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ED97" w14:textId="77777777" w:rsidR="0043553B" w:rsidRPr="001230FD" w:rsidRDefault="0043553B" w:rsidP="0043553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pt-BR"/>
        </w:rPr>
        <w:drawing>
          <wp:inline distT="19050" distB="19050" distL="19050" distR="19050" wp14:anchorId="7D3CDD05" wp14:editId="22F8148F">
            <wp:extent cx="477520" cy="520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088DB4" w14:textId="77777777" w:rsidR="001230FD" w:rsidRDefault="001230FD" w:rsidP="001230F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1230FD">
        <w:rPr>
          <w:rFonts w:ascii="Times New Roman" w:hAnsi="Times New Roman" w:cs="Times New Roman"/>
          <w:sz w:val="23"/>
          <w:szCs w:val="23"/>
        </w:rPr>
        <w:t>SERVIÇO PÚBLICO FEDERAL</w:t>
      </w:r>
    </w:p>
    <w:p w14:paraId="5430EFAE" w14:textId="77777777" w:rsidR="001230FD" w:rsidRDefault="001230FD" w:rsidP="001230F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1230FD">
        <w:rPr>
          <w:rFonts w:ascii="Times New Roman" w:hAnsi="Times New Roman" w:cs="Times New Roman"/>
          <w:sz w:val="23"/>
          <w:szCs w:val="23"/>
        </w:rPr>
        <w:t xml:space="preserve">MINISTÉRIO DA EDUCAÇÃO </w:t>
      </w:r>
    </w:p>
    <w:p w14:paraId="7467D660" w14:textId="77777777" w:rsidR="001230FD" w:rsidRDefault="001230FD" w:rsidP="001230F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1230FD">
        <w:rPr>
          <w:rFonts w:ascii="Times New Roman" w:hAnsi="Times New Roman" w:cs="Times New Roman"/>
          <w:sz w:val="23"/>
          <w:szCs w:val="23"/>
        </w:rPr>
        <w:t xml:space="preserve">CENTRO FEDERAL DE EDUCAÇÃO TECNOLÓGICA DE MINAS GERAIS </w:t>
      </w:r>
    </w:p>
    <w:p w14:paraId="4E981DDB" w14:textId="77777777" w:rsidR="001230FD" w:rsidRPr="001230FD" w:rsidRDefault="001230FD" w:rsidP="001230F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1230FD">
        <w:rPr>
          <w:rFonts w:ascii="Times New Roman" w:hAnsi="Times New Roman" w:cs="Times New Roman"/>
          <w:sz w:val="23"/>
          <w:szCs w:val="23"/>
        </w:rPr>
        <w:t>Programa de Pós-Graduação em Estudos de Linguagens</w:t>
      </w:r>
    </w:p>
    <w:p w14:paraId="3CBE3380" w14:textId="77777777" w:rsidR="001230FD" w:rsidRP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7CA8047" w14:textId="77777777" w:rsidR="001230FD" w:rsidRPr="006B0B6B" w:rsidRDefault="00746388" w:rsidP="001230FD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ATA DE RESULTADO FINAL DO PROCESSO INTERNO DE SELEÇÃO DE </w:t>
      </w:r>
      <w:r w:rsidR="001230FD" w:rsidRPr="006B0B6B">
        <w:rPr>
          <w:rFonts w:ascii="Times New Roman" w:hAnsi="Times New Roman" w:cs="Times New Roman"/>
          <w:b/>
          <w:color w:val="auto"/>
          <w:sz w:val="23"/>
          <w:szCs w:val="23"/>
        </w:rPr>
        <w:t>CANDIDATOS A BOLSA DO PROGRAMA PDSE - CAPES – POSLING 2022</w:t>
      </w:r>
    </w:p>
    <w:p w14:paraId="5EA80845" w14:textId="77777777" w:rsidR="0043553B" w:rsidRPr="006B0B6B" w:rsidRDefault="0043553B" w:rsidP="001230FD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B0B6B">
        <w:rPr>
          <w:rFonts w:ascii="Times New Roman" w:hAnsi="Times New Roman" w:cs="Times New Roman"/>
          <w:b/>
          <w:color w:val="auto"/>
          <w:sz w:val="23"/>
          <w:szCs w:val="23"/>
        </w:rPr>
        <w:t>EDITAL 01/2022</w:t>
      </w:r>
    </w:p>
    <w:p w14:paraId="6F522F28" w14:textId="77777777" w:rsidR="001230FD" w:rsidRPr="001230FD" w:rsidRDefault="001230FD" w:rsidP="001230FD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3EE8078B" w14:textId="77777777" w:rsidR="00746388" w:rsidRPr="00746388" w:rsidRDefault="00746388" w:rsidP="0074638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6388">
        <w:rPr>
          <w:rFonts w:ascii="Times New Roman" w:hAnsi="Times New Roman" w:cs="Times New Roman"/>
          <w:color w:val="auto"/>
          <w:sz w:val="23"/>
          <w:szCs w:val="23"/>
        </w:rPr>
        <w:t xml:space="preserve">Aos </w:t>
      </w:r>
      <w:r>
        <w:rPr>
          <w:rFonts w:ascii="Times New Roman" w:hAnsi="Times New Roman" w:cs="Times New Roman"/>
          <w:color w:val="auto"/>
          <w:sz w:val="23"/>
          <w:szCs w:val="23"/>
        </w:rPr>
        <w:t>28</w:t>
      </w:r>
      <w:r w:rsidRPr="00746388">
        <w:rPr>
          <w:rFonts w:ascii="Times New Roman" w:hAnsi="Times New Roman" w:cs="Times New Roman"/>
          <w:color w:val="auto"/>
          <w:sz w:val="23"/>
          <w:szCs w:val="23"/>
        </w:rPr>
        <w:t xml:space="preserve"> dias do mês de </w:t>
      </w:r>
      <w:r>
        <w:rPr>
          <w:rFonts w:ascii="Times New Roman" w:hAnsi="Times New Roman" w:cs="Times New Roman"/>
          <w:color w:val="auto"/>
          <w:sz w:val="23"/>
          <w:szCs w:val="23"/>
        </w:rPr>
        <w:t>março</w:t>
      </w:r>
      <w:r w:rsidRPr="00746388">
        <w:rPr>
          <w:rFonts w:ascii="Times New Roman" w:hAnsi="Times New Roman" w:cs="Times New Roman"/>
          <w:color w:val="auto"/>
          <w:sz w:val="23"/>
          <w:szCs w:val="23"/>
        </w:rPr>
        <w:t xml:space="preserve"> de dois mil e vinte e </w:t>
      </w:r>
      <w:r>
        <w:rPr>
          <w:rFonts w:ascii="Times New Roman" w:hAnsi="Times New Roman" w:cs="Times New Roman"/>
          <w:color w:val="auto"/>
          <w:sz w:val="23"/>
          <w:szCs w:val="23"/>
        </w:rPr>
        <w:t>dois</w:t>
      </w:r>
      <w:r w:rsidRPr="00746388">
        <w:rPr>
          <w:rFonts w:ascii="Times New Roman" w:hAnsi="Times New Roman" w:cs="Times New Roman"/>
          <w:color w:val="auto"/>
          <w:sz w:val="23"/>
          <w:szCs w:val="23"/>
        </w:rPr>
        <w:t xml:space="preserve">, a 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>Comissão Permanente de Gestão de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>Infraestrutura e Recursos e Bolsas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do POSLING</w:t>
      </w:r>
      <w:r w:rsidRPr="00746388">
        <w:rPr>
          <w:rFonts w:ascii="Times New Roman" w:hAnsi="Times New Roman" w:cs="Times New Roman"/>
          <w:color w:val="auto"/>
          <w:sz w:val="23"/>
          <w:szCs w:val="23"/>
        </w:rPr>
        <w:t xml:space="preserve"> reuniu-se remotamente para avaliar a solicitação dos candidatos inscritos, de acordo co</w:t>
      </w:r>
      <w:r>
        <w:rPr>
          <w:rFonts w:ascii="Times New Roman" w:hAnsi="Times New Roman" w:cs="Times New Roman"/>
          <w:color w:val="auto"/>
          <w:sz w:val="23"/>
          <w:szCs w:val="23"/>
        </w:rPr>
        <w:t>m o que fixa o Edital nº 01/2022, de 21</w:t>
      </w:r>
      <w:r w:rsidRPr="00746388">
        <w:rPr>
          <w:rFonts w:ascii="Times New Roman" w:hAnsi="Times New Roman" w:cs="Times New Roman"/>
          <w:color w:val="auto"/>
          <w:sz w:val="23"/>
          <w:szCs w:val="23"/>
        </w:rPr>
        <w:t xml:space="preserve"> de </w:t>
      </w:r>
      <w:r>
        <w:rPr>
          <w:rFonts w:ascii="Times New Roman" w:hAnsi="Times New Roman" w:cs="Times New Roman"/>
          <w:color w:val="auto"/>
          <w:sz w:val="23"/>
          <w:szCs w:val="23"/>
        </w:rPr>
        <w:t>fevereiro</w:t>
      </w:r>
      <w:r w:rsidRPr="00746388">
        <w:rPr>
          <w:rFonts w:ascii="Times New Roman" w:hAnsi="Times New Roman" w:cs="Times New Roman"/>
          <w:color w:val="auto"/>
          <w:sz w:val="23"/>
          <w:szCs w:val="23"/>
        </w:rPr>
        <w:t xml:space="preserve"> de 202</w:t>
      </w:r>
      <w:r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AE3E42">
        <w:rPr>
          <w:rFonts w:ascii="Times New Roman" w:hAnsi="Times New Roman" w:cs="Times New Roman"/>
          <w:color w:val="auto"/>
          <w:sz w:val="23"/>
          <w:szCs w:val="23"/>
        </w:rPr>
        <w:t>. Realizado</w:t>
      </w:r>
      <w:r w:rsidRPr="00746388">
        <w:rPr>
          <w:rFonts w:ascii="Times New Roman" w:hAnsi="Times New Roman" w:cs="Times New Roman"/>
          <w:color w:val="auto"/>
          <w:sz w:val="23"/>
          <w:szCs w:val="23"/>
        </w:rPr>
        <w:t xml:space="preserve"> o exame do currículo e da documentação apresentada, cada membro da Comissão atribuiu os pontos devidos e calcularam-se as notas, obtendo-se o resultado final a seguir:</w:t>
      </w:r>
    </w:p>
    <w:p w14:paraId="66763CA1" w14:textId="77777777" w:rsidR="00746388" w:rsidRDefault="00746388" w:rsidP="0074638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100E439" w14:textId="77777777" w:rsidR="00F74FD1" w:rsidRPr="00F834AB" w:rsidRDefault="00746388" w:rsidP="0074638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6388">
        <w:rPr>
          <w:rFonts w:ascii="Times New Roman" w:hAnsi="Times New Roman" w:cs="Times New Roman"/>
          <w:color w:val="auto"/>
          <w:sz w:val="23"/>
          <w:szCs w:val="23"/>
        </w:rPr>
        <w:t xml:space="preserve">1º lugar – </w:t>
      </w:r>
      <w:r w:rsidR="00F834AB" w:rsidRPr="00F834AB">
        <w:rPr>
          <w:rFonts w:ascii="Times New Roman" w:hAnsi="Times New Roman" w:cs="Times New Roman"/>
          <w:color w:val="auto"/>
          <w:sz w:val="23"/>
          <w:szCs w:val="23"/>
        </w:rPr>
        <w:t>MATEUS ESTEVES DE OLIVEIRA</w:t>
      </w:r>
      <w:r w:rsidR="00F834AB">
        <w:rPr>
          <w:rFonts w:ascii="Times New Roman" w:hAnsi="Times New Roman" w:cs="Times New Roman"/>
          <w:color w:val="auto"/>
          <w:sz w:val="23"/>
          <w:szCs w:val="23"/>
        </w:rPr>
        <w:t xml:space="preserve"> – Pontuação: 50</w:t>
      </w:r>
    </w:p>
    <w:p w14:paraId="7A404295" w14:textId="77777777" w:rsidR="00746388" w:rsidRPr="00C1539D" w:rsidRDefault="00746388" w:rsidP="00746388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14:paraId="4AF1B181" w14:textId="77777777" w:rsidR="001230FD" w:rsidRP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Belo Horizonte, </w:t>
      </w:r>
      <w:r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B87FAD">
        <w:rPr>
          <w:rFonts w:ascii="Times New Roman" w:hAnsi="Times New Roman" w:cs="Times New Roman"/>
          <w:color w:val="auto"/>
          <w:sz w:val="23"/>
          <w:szCs w:val="23"/>
        </w:rPr>
        <w:t>8</w:t>
      </w: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 de </w:t>
      </w:r>
      <w:r>
        <w:rPr>
          <w:rFonts w:ascii="Times New Roman" w:hAnsi="Times New Roman" w:cs="Times New Roman"/>
          <w:color w:val="auto"/>
          <w:sz w:val="23"/>
          <w:szCs w:val="23"/>
        </w:rPr>
        <w:t>março de 2022</w:t>
      </w:r>
    </w:p>
    <w:p w14:paraId="35338871" w14:textId="77777777" w:rsid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5062414" w14:textId="77777777" w:rsidR="001230FD" w:rsidRP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A Comissão, </w:t>
      </w:r>
    </w:p>
    <w:p w14:paraId="27A2E29E" w14:textId="77777777" w:rsid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2EDC8896" w14:textId="77777777" w:rsidR="001230FD" w:rsidRP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1230FD">
        <w:rPr>
          <w:rFonts w:ascii="Times New Roman" w:hAnsi="Times New Roman" w:cs="Times New Roman"/>
          <w:color w:val="auto"/>
          <w:sz w:val="23"/>
          <w:szCs w:val="23"/>
        </w:rPr>
        <w:t xml:space="preserve">Profa. Dra. Paula Renata Melo Moreira </w:t>
      </w:r>
    </w:p>
    <w:p w14:paraId="5D70BD61" w14:textId="77777777" w:rsidR="001230FD" w:rsidRDefault="001230FD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Profa. Dra. Carla Barbosa Moreira</w:t>
      </w:r>
    </w:p>
    <w:p w14:paraId="491E18BD" w14:textId="77777777" w:rsidR="001230FD" w:rsidRPr="001230FD" w:rsidRDefault="009F5849" w:rsidP="001230F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Prof. Dr. Luiz Henrique </w:t>
      </w:r>
      <w:r w:rsidR="001230FD">
        <w:rPr>
          <w:rFonts w:ascii="Times New Roman" w:hAnsi="Times New Roman" w:cs="Times New Roman"/>
          <w:color w:val="auto"/>
          <w:sz w:val="23"/>
          <w:szCs w:val="23"/>
        </w:rPr>
        <w:t>Oliveira</w:t>
      </w:r>
    </w:p>
    <w:p w14:paraId="22A7F715" w14:textId="77777777" w:rsidR="00425770" w:rsidRDefault="00EB7537" w:rsidP="001230F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Representante Discente: </w:t>
      </w:r>
      <w:r w:rsidR="00D800F1">
        <w:rPr>
          <w:rFonts w:ascii="Times New Roman" w:hAnsi="Times New Roman" w:cs="Times New Roman"/>
          <w:sz w:val="23"/>
          <w:szCs w:val="23"/>
        </w:rPr>
        <w:t xml:space="preserve">Sérgio Ribeiro Pereira </w:t>
      </w:r>
      <w:r w:rsidR="00AE3E42">
        <w:rPr>
          <w:rFonts w:ascii="Times New Roman" w:hAnsi="Times New Roman" w:cs="Times New Roman"/>
          <w:sz w:val="23"/>
          <w:szCs w:val="23"/>
        </w:rPr>
        <w:t>(Doutorado)</w:t>
      </w:r>
    </w:p>
    <w:p w14:paraId="20BEB41A" w14:textId="77777777" w:rsidR="00AE3E42" w:rsidRDefault="00AE3E42" w:rsidP="001230FD">
      <w:pPr>
        <w:rPr>
          <w:rFonts w:ascii="Times New Roman" w:hAnsi="Times New Roman" w:cs="Times New Roman"/>
          <w:sz w:val="23"/>
          <w:szCs w:val="23"/>
        </w:rPr>
      </w:pPr>
    </w:p>
    <w:p w14:paraId="35666463" w14:textId="77777777" w:rsidR="002750F7" w:rsidRDefault="002750F7" w:rsidP="002750F7">
      <w:pPr>
        <w:jc w:val="both"/>
        <w:rPr>
          <w:rFonts w:ascii="Times New Roman" w:hAnsi="Times New Roman" w:cs="Times New Roman"/>
          <w:sz w:val="23"/>
          <w:szCs w:val="23"/>
        </w:rPr>
      </w:pPr>
      <w:r w:rsidRPr="002750F7">
        <w:rPr>
          <w:rFonts w:ascii="Times New Roman" w:hAnsi="Times New Roman" w:cs="Times New Roman"/>
          <w:sz w:val="23"/>
          <w:szCs w:val="23"/>
        </w:rPr>
        <w:t>ANEXO 1 - EDITAL PDSE POSLING 202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2750F7">
        <w:rPr>
          <w:rFonts w:ascii="Times New Roman" w:hAnsi="Times New Roman" w:cs="Times New Roman"/>
          <w:sz w:val="23"/>
          <w:szCs w:val="23"/>
        </w:rPr>
        <w:t xml:space="preserve"> – TABELA</w:t>
      </w:r>
      <w:r>
        <w:rPr>
          <w:rFonts w:ascii="Times New Roman" w:hAnsi="Times New Roman" w:cs="Times New Roman"/>
          <w:sz w:val="23"/>
          <w:szCs w:val="23"/>
        </w:rPr>
        <w:t xml:space="preserve"> DE PONTUAÇÃO DOS </w:t>
      </w:r>
      <w:r w:rsidRPr="002750F7">
        <w:rPr>
          <w:rFonts w:ascii="Times New Roman" w:hAnsi="Times New Roman" w:cs="Times New Roman"/>
          <w:sz w:val="23"/>
          <w:szCs w:val="23"/>
        </w:rPr>
        <w:t>CANDIDATOS A PARTIR DO CV LATTES (p</w:t>
      </w:r>
      <w:r>
        <w:rPr>
          <w:rFonts w:ascii="Times New Roman" w:hAnsi="Times New Roman" w:cs="Times New Roman"/>
          <w:sz w:val="23"/>
          <w:szCs w:val="23"/>
        </w:rPr>
        <w:t>rodução</w:t>
      </w:r>
      <w:r w:rsidR="00AE71EF">
        <w:rPr>
          <w:rFonts w:ascii="Times New Roman" w:hAnsi="Times New Roman" w:cs="Times New Roman"/>
          <w:sz w:val="23"/>
          <w:szCs w:val="23"/>
        </w:rPr>
        <w:t xml:space="preserve"> bibliográfica entre 2019 e 2022</w:t>
      </w:r>
      <w:r w:rsidRPr="002750F7">
        <w:rPr>
          <w:rFonts w:ascii="Times New Roman" w:hAnsi="Times New Roman" w:cs="Times New Roman"/>
          <w:sz w:val="23"/>
          <w:szCs w:val="23"/>
        </w:rPr>
        <w:t>)</w:t>
      </w:r>
    </w:p>
    <w:p w14:paraId="3425FEB6" w14:textId="77777777" w:rsidR="003A7BA8" w:rsidRDefault="003A7BA8" w:rsidP="003A7B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A9504E" w14:textId="77777777" w:rsidR="003A7BA8" w:rsidRPr="003A7BA8" w:rsidRDefault="003A7BA8" w:rsidP="003A7B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7BA8">
        <w:rPr>
          <w:rFonts w:ascii="Times New Roman" w:hAnsi="Times New Roman" w:cs="Times New Roman"/>
          <w:sz w:val="23"/>
          <w:szCs w:val="23"/>
        </w:rPr>
        <w:t xml:space="preserve">CANDIDATO 1 - NOME: </w:t>
      </w:r>
      <w:r w:rsidRPr="00F834AB">
        <w:rPr>
          <w:rFonts w:ascii="Times New Roman" w:hAnsi="Times New Roman" w:cs="Times New Roman"/>
          <w:sz w:val="23"/>
          <w:szCs w:val="23"/>
        </w:rPr>
        <w:t>MATEUS ESTEVES DE OLIVEIRA</w:t>
      </w:r>
    </w:p>
    <w:p w14:paraId="6A7A7F0C" w14:textId="77777777" w:rsidR="003A7BA8" w:rsidRPr="003A7BA8" w:rsidRDefault="003A7BA8" w:rsidP="003A7B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7BA8">
        <w:rPr>
          <w:rFonts w:ascii="Times New Roman" w:hAnsi="Times New Roman" w:cs="Times New Roman"/>
          <w:sz w:val="23"/>
          <w:szCs w:val="23"/>
        </w:rPr>
        <w:t>Data de nascim</w:t>
      </w:r>
      <w:r w:rsidR="0007271C">
        <w:rPr>
          <w:rFonts w:ascii="Times New Roman" w:hAnsi="Times New Roman" w:cs="Times New Roman"/>
          <w:sz w:val="23"/>
          <w:szCs w:val="23"/>
        </w:rPr>
        <w:t>ento (critério de desempate): 23/03/1993</w:t>
      </w:r>
    </w:p>
    <w:p w14:paraId="7868F0D5" w14:textId="77777777" w:rsidR="00AE71EF" w:rsidRDefault="003A7BA8" w:rsidP="003A7B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7BA8">
        <w:rPr>
          <w:rFonts w:ascii="Times New Roman" w:hAnsi="Times New Roman" w:cs="Times New Roman"/>
          <w:sz w:val="23"/>
          <w:szCs w:val="23"/>
        </w:rPr>
        <w:t>Data da primeira matrícula no Sigaa (</w:t>
      </w:r>
      <w:r w:rsidR="002E3829">
        <w:rPr>
          <w:rFonts w:ascii="Times New Roman" w:hAnsi="Times New Roman" w:cs="Times New Roman"/>
          <w:sz w:val="23"/>
          <w:szCs w:val="23"/>
        </w:rPr>
        <w:t>critério de desempate): FEV/2020</w:t>
      </w:r>
    </w:p>
    <w:p w14:paraId="6CEC16C9" w14:textId="77777777" w:rsidR="00681C26" w:rsidRDefault="00681C26" w:rsidP="003A7B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411"/>
      </w:tblGrid>
      <w:tr w:rsidR="00681C26" w14:paraId="0AACA8D3" w14:textId="77777777" w:rsidTr="002E1AF6">
        <w:tc>
          <w:tcPr>
            <w:tcW w:w="4957" w:type="dxa"/>
          </w:tcPr>
          <w:p w14:paraId="3832FD27" w14:textId="77777777" w:rsidR="00681C26" w:rsidRDefault="00681C26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1C26">
              <w:rPr>
                <w:rFonts w:ascii="Times New Roman" w:hAnsi="Times New Roman" w:cs="Times New Roman"/>
                <w:sz w:val="23"/>
                <w:szCs w:val="23"/>
              </w:rPr>
              <w:t>Item da produção</w:t>
            </w:r>
          </w:p>
        </w:tc>
        <w:tc>
          <w:tcPr>
            <w:tcW w:w="2126" w:type="dxa"/>
          </w:tcPr>
          <w:p w14:paraId="17269CCF" w14:textId="77777777" w:rsidR="00681C26" w:rsidRDefault="00681C26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Pontuação por item</w:t>
            </w:r>
          </w:p>
        </w:tc>
        <w:tc>
          <w:tcPr>
            <w:tcW w:w="1411" w:type="dxa"/>
          </w:tcPr>
          <w:p w14:paraId="3F5A6A4C" w14:textId="77777777" w:rsidR="00681C26" w:rsidRDefault="00681C26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Candidato 1</w:t>
            </w:r>
          </w:p>
        </w:tc>
      </w:tr>
      <w:tr w:rsidR="00681C26" w14:paraId="7685CF25" w14:textId="77777777" w:rsidTr="002E1AF6">
        <w:tc>
          <w:tcPr>
            <w:tcW w:w="4957" w:type="dxa"/>
          </w:tcPr>
          <w:p w14:paraId="1CD55782" w14:textId="77777777" w:rsidR="00681C26" w:rsidRDefault="005D25B0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Livro acadêmico autoral</w:t>
            </w:r>
          </w:p>
        </w:tc>
        <w:tc>
          <w:tcPr>
            <w:tcW w:w="2126" w:type="dxa"/>
          </w:tcPr>
          <w:p w14:paraId="3F8ADA30" w14:textId="77777777" w:rsidR="00681C26" w:rsidRDefault="005D25B0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411" w:type="dxa"/>
          </w:tcPr>
          <w:p w14:paraId="4CE1339C" w14:textId="77777777" w:rsidR="00681C26" w:rsidRDefault="005D25B0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81C26" w14:paraId="249C1CF5" w14:textId="77777777" w:rsidTr="002E1AF6">
        <w:tc>
          <w:tcPr>
            <w:tcW w:w="4957" w:type="dxa"/>
          </w:tcPr>
          <w:p w14:paraId="0668B8BA" w14:textId="77777777" w:rsidR="00681C26" w:rsidRDefault="005D25B0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Capítulo de livro acadêmico</w:t>
            </w:r>
          </w:p>
        </w:tc>
        <w:tc>
          <w:tcPr>
            <w:tcW w:w="2126" w:type="dxa"/>
          </w:tcPr>
          <w:p w14:paraId="7A837BD4" w14:textId="77777777" w:rsidR="00681C26" w:rsidRDefault="005D25B0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1" w:type="dxa"/>
          </w:tcPr>
          <w:p w14:paraId="21326010" w14:textId="77777777" w:rsidR="00681C26" w:rsidRDefault="002E1AF6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681C26" w14:paraId="56480DC1" w14:textId="77777777" w:rsidTr="002E1AF6">
        <w:tc>
          <w:tcPr>
            <w:tcW w:w="4957" w:type="dxa"/>
          </w:tcPr>
          <w:p w14:paraId="140FA000" w14:textId="77777777" w:rsidR="00681C26" w:rsidRDefault="002E1AF6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1AF6">
              <w:rPr>
                <w:rFonts w:ascii="Times New Roman" w:hAnsi="Times New Roman" w:cs="Times New Roman"/>
                <w:sz w:val="23"/>
                <w:szCs w:val="23"/>
              </w:rPr>
              <w:t>Artigo em revista Qualis A1 ou A2 Letras</w:t>
            </w:r>
          </w:p>
        </w:tc>
        <w:tc>
          <w:tcPr>
            <w:tcW w:w="2126" w:type="dxa"/>
          </w:tcPr>
          <w:p w14:paraId="3679CDEF" w14:textId="77777777" w:rsidR="00681C26" w:rsidRDefault="002E1AF6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1" w:type="dxa"/>
          </w:tcPr>
          <w:p w14:paraId="79DE0A8F" w14:textId="77777777" w:rsidR="00681C26" w:rsidRDefault="002E1AF6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81C26" w14:paraId="7F3A93EE" w14:textId="77777777" w:rsidTr="002E1AF6">
        <w:tc>
          <w:tcPr>
            <w:tcW w:w="4957" w:type="dxa"/>
          </w:tcPr>
          <w:p w14:paraId="25447E0E" w14:textId="77777777" w:rsidR="00681C26" w:rsidRDefault="00183199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3199">
              <w:rPr>
                <w:rFonts w:ascii="Times New Roman" w:hAnsi="Times New Roman" w:cs="Times New Roman"/>
                <w:sz w:val="23"/>
                <w:szCs w:val="23"/>
              </w:rPr>
              <w:t>Artigo em revista Qualis B1 ou B2 Letras</w:t>
            </w:r>
          </w:p>
        </w:tc>
        <w:tc>
          <w:tcPr>
            <w:tcW w:w="2126" w:type="dxa"/>
          </w:tcPr>
          <w:p w14:paraId="4FA4A9DD" w14:textId="77777777" w:rsidR="00681C26" w:rsidRDefault="00183199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411" w:type="dxa"/>
          </w:tcPr>
          <w:p w14:paraId="7B1567C3" w14:textId="77777777" w:rsidR="00681C26" w:rsidRDefault="00183199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681C26" w14:paraId="0346323D" w14:textId="77777777" w:rsidTr="002E1AF6">
        <w:tc>
          <w:tcPr>
            <w:tcW w:w="4957" w:type="dxa"/>
          </w:tcPr>
          <w:p w14:paraId="054A077A" w14:textId="77777777" w:rsidR="00681C26" w:rsidRDefault="001A3C95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3C95">
              <w:rPr>
                <w:rFonts w:ascii="Times New Roman" w:hAnsi="Times New Roman" w:cs="Times New Roman"/>
                <w:sz w:val="23"/>
                <w:szCs w:val="23"/>
              </w:rPr>
              <w:t>Artigo em revista Qualis B3 ou B4 Letras</w:t>
            </w:r>
          </w:p>
        </w:tc>
        <w:tc>
          <w:tcPr>
            <w:tcW w:w="2126" w:type="dxa"/>
          </w:tcPr>
          <w:p w14:paraId="040D8A19" w14:textId="77777777" w:rsidR="00681C26" w:rsidRDefault="001A3C95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1" w:type="dxa"/>
          </w:tcPr>
          <w:p w14:paraId="16778C18" w14:textId="77777777" w:rsidR="00681C26" w:rsidRDefault="001A3C95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81C26" w14:paraId="51AA7142" w14:textId="77777777" w:rsidTr="002E1AF6">
        <w:tc>
          <w:tcPr>
            <w:tcW w:w="4957" w:type="dxa"/>
          </w:tcPr>
          <w:p w14:paraId="37020682" w14:textId="77777777" w:rsidR="00681C26" w:rsidRDefault="00D97704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7704">
              <w:rPr>
                <w:rFonts w:ascii="Times New Roman" w:hAnsi="Times New Roman" w:cs="Times New Roman"/>
                <w:sz w:val="23"/>
                <w:szCs w:val="23"/>
              </w:rPr>
              <w:t>Artigo em revista Qualis B5 Letras</w:t>
            </w:r>
          </w:p>
        </w:tc>
        <w:tc>
          <w:tcPr>
            <w:tcW w:w="2126" w:type="dxa"/>
          </w:tcPr>
          <w:p w14:paraId="63C0737B" w14:textId="77777777" w:rsidR="00681C26" w:rsidRDefault="00D97704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1" w:type="dxa"/>
          </w:tcPr>
          <w:p w14:paraId="691B26C0" w14:textId="77777777" w:rsidR="00681C26" w:rsidRDefault="00D97704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81C26" w14:paraId="49B8C10E" w14:textId="77777777" w:rsidTr="002E1AF6">
        <w:tc>
          <w:tcPr>
            <w:tcW w:w="4957" w:type="dxa"/>
          </w:tcPr>
          <w:p w14:paraId="12C7E532" w14:textId="77777777" w:rsidR="00681C26" w:rsidRDefault="00D97704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Total</w:t>
            </w:r>
          </w:p>
        </w:tc>
        <w:tc>
          <w:tcPr>
            <w:tcW w:w="2126" w:type="dxa"/>
          </w:tcPr>
          <w:p w14:paraId="19B05814" w14:textId="77777777" w:rsidR="00681C26" w:rsidRDefault="00681C26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14:paraId="1D2FB17D" w14:textId="77777777" w:rsidR="00681C26" w:rsidRDefault="00D97704" w:rsidP="003A7BA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</w:tbl>
    <w:p w14:paraId="4FD31C36" w14:textId="77777777" w:rsidR="00681C26" w:rsidRDefault="00681C26" w:rsidP="003A7B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EE338F" w14:textId="77777777" w:rsidR="00B20ADE" w:rsidRPr="001230FD" w:rsidRDefault="00B20ADE" w:rsidP="003A7B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20ADE">
        <w:rPr>
          <w:rFonts w:ascii="Times New Roman" w:hAnsi="Times New Roman" w:cs="Times New Roman"/>
          <w:sz w:val="23"/>
          <w:szCs w:val="23"/>
        </w:rPr>
        <w:t>OBS: Dos itens apresentados pelos candidatos,</w:t>
      </w:r>
      <w:r>
        <w:rPr>
          <w:rFonts w:ascii="Times New Roman" w:hAnsi="Times New Roman" w:cs="Times New Roman"/>
          <w:sz w:val="23"/>
          <w:szCs w:val="23"/>
        </w:rPr>
        <w:t xml:space="preserve"> não foram considerados artigos em revistas sem Qualis. </w:t>
      </w:r>
    </w:p>
    <w:sectPr w:rsidR="00B20ADE" w:rsidRPr="00123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z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12"/>
    <w:rsid w:val="00030B0D"/>
    <w:rsid w:val="0007271C"/>
    <w:rsid w:val="000D7948"/>
    <w:rsid w:val="001230FD"/>
    <w:rsid w:val="00183199"/>
    <w:rsid w:val="001A3C95"/>
    <w:rsid w:val="002750F7"/>
    <w:rsid w:val="002E1AF6"/>
    <w:rsid w:val="002E3829"/>
    <w:rsid w:val="00357612"/>
    <w:rsid w:val="003A7BA8"/>
    <w:rsid w:val="00425770"/>
    <w:rsid w:val="0043553B"/>
    <w:rsid w:val="005D25B0"/>
    <w:rsid w:val="00681C26"/>
    <w:rsid w:val="006B0B6B"/>
    <w:rsid w:val="00746388"/>
    <w:rsid w:val="009F5849"/>
    <w:rsid w:val="00AE3E42"/>
    <w:rsid w:val="00AE71EF"/>
    <w:rsid w:val="00B20ADE"/>
    <w:rsid w:val="00B87FAD"/>
    <w:rsid w:val="00C1539D"/>
    <w:rsid w:val="00D35375"/>
    <w:rsid w:val="00D800F1"/>
    <w:rsid w:val="00D97704"/>
    <w:rsid w:val="00E97997"/>
    <w:rsid w:val="00EB7537"/>
    <w:rsid w:val="00F74FD1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E5D6"/>
  <w15:chartTrackingRefBased/>
  <w15:docId w15:val="{CACD6711-C371-4FF4-8A4A-DE943E70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30FD"/>
    <w:pPr>
      <w:autoSpaceDE w:val="0"/>
      <w:autoSpaceDN w:val="0"/>
      <w:adjustRightInd w:val="0"/>
      <w:spacing w:after="0" w:line="240" w:lineRule="auto"/>
    </w:pPr>
    <w:rPr>
      <w:rFonts w:ascii="LuzSans-Book" w:hAnsi="LuzSans-Book" w:cs="LuzSans-Boo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8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COREI7</dc:creator>
  <cp:keywords/>
  <dc:description/>
  <cp:lastModifiedBy>Luiz Antônio Ribeiro</cp:lastModifiedBy>
  <cp:revision>28</cp:revision>
  <dcterms:created xsi:type="dcterms:W3CDTF">2022-03-22T17:01:00Z</dcterms:created>
  <dcterms:modified xsi:type="dcterms:W3CDTF">2022-03-28T20:54:00Z</dcterms:modified>
</cp:coreProperties>
</file>