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F1D" w14:textId="77777777" w:rsidR="007D4530" w:rsidRDefault="00425658">
      <w:pPr>
        <w:widowControl w:val="0"/>
        <w:spacing w:line="240" w:lineRule="auto"/>
        <w:jc w:val="center"/>
      </w:pPr>
      <w:r>
        <w:rPr>
          <w:noProof/>
        </w:rPr>
        <w:drawing>
          <wp:inline distT="19050" distB="19050" distL="19050" distR="19050" wp14:anchorId="50A57738" wp14:editId="76DB8DA3">
            <wp:extent cx="477520" cy="5207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52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F0E72A" w14:textId="77777777" w:rsidR="007D4530" w:rsidRDefault="00425658">
      <w:pPr>
        <w:widowControl w:val="0"/>
        <w:spacing w:line="240" w:lineRule="auto"/>
        <w:jc w:val="center"/>
      </w:pPr>
      <w:r>
        <w:rPr>
          <w:highlight w:val="white"/>
        </w:rPr>
        <w:t>SERVIÇO PÚBLICO FEDERAL</w:t>
      </w:r>
      <w:r>
        <w:t xml:space="preserve"> </w:t>
      </w:r>
    </w:p>
    <w:p w14:paraId="08E12B39" w14:textId="77777777" w:rsidR="007D4530" w:rsidRDefault="00425658">
      <w:pPr>
        <w:widowControl w:val="0"/>
        <w:spacing w:line="240" w:lineRule="auto"/>
        <w:jc w:val="center"/>
      </w:pPr>
      <w:r>
        <w:rPr>
          <w:highlight w:val="white"/>
        </w:rPr>
        <w:t>MINISTÉRIO DA EDUCAÇÃO E DO DESPORTO</w:t>
      </w:r>
      <w:r>
        <w:t xml:space="preserve"> </w:t>
      </w:r>
    </w:p>
    <w:p w14:paraId="4143F1F0" w14:textId="77777777" w:rsidR="007D4530" w:rsidRDefault="00425658">
      <w:pPr>
        <w:widowControl w:val="0"/>
        <w:spacing w:line="229" w:lineRule="auto"/>
        <w:ind w:left="276" w:right="318"/>
        <w:jc w:val="center"/>
      </w:pPr>
      <w:r>
        <w:rPr>
          <w:highlight w:val="white"/>
        </w:rPr>
        <w:t>CENTRO FEDERAL DE EDUCAÇÃO TECNOLÓGICA DE MINAS GERAIS</w:t>
      </w:r>
      <w:r>
        <w:t xml:space="preserve"> PROGRAMA DE PÓS-GRADUAÇÃO </w:t>
      </w:r>
      <w:r>
        <w:rPr>
          <w:i/>
        </w:rPr>
        <w:t xml:space="preserve">STRICTO SENSU </w:t>
      </w:r>
      <w:r>
        <w:t xml:space="preserve">EM ESTUDOS DE LINGUAGENS - POSLING </w:t>
      </w:r>
    </w:p>
    <w:p w14:paraId="66A561EC" w14:textId="378D1C83" w:rsidR="007D4530" w:rsidRDefault="00343A33">
      <w:pPr>
        <w:widowControl w:val="0"/>
        <w:spacing w:before="532" w:line="240" w:lineRule="auto"/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EDITAL Nº</w:t>
      </w:r>
      <w:r w:rsidR="00F51C22">
        <w:rPr>
          <w:b/>
          <w:sz w:val="24"/>
          <w:szCs w:val="24"/>
        </w:rPr>
        <w:t>002</w:t>
      </w:r>
      <w:r>
        <w:rPr>
          <w:b/>
          <w:sz w:val="24"/>
          <w:szCs w:val="24"/>
        </w:rPr>
        <w:t xml:space="preserve">, de 29 </w:t>
      </w:r>
      <w:r w:rsidR="00425658">
        <w:rPr>
          <w:b/>
          <w:sz w:val="24"/>
          <w:szCs w:val="24"/>
        </w:rPr>
        <w:t>de março de 2022</w:t>
      </w:r>
      <w:r w:rsidR="00425658">
        <w:rPr>
          <w:b/>
          <w:sz w:val="24"/>
          <w:szCs w:val="24"/>
          <w:highlight w:val="yellow"/>
        </w:rPr>
        <w:t xml:space="preserve"> </w:t>
      </w:r>
    </w:p>
    <w:p w14:paraId="71AA7D7D" w14:textId="77777777" w:rsidR="007D4530" w:rsidRDefault="00425658">
      <w:pPr>
        <w:widowControl w:val="0"/>
        <w:spacing w:before="273" w:line="229" w:lineRule="auto"/>
        <w:ind w:left="187" w:right="2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PROCESSO PÚBLICO PARA SELEÇÃO DE ALUNOS BOLSISTAS PARA O PROGRAMA DE PÓS-GRADUAÇÃO EM ESTUDOS DE LINGUAGENS - POSLING </w:t>
      </w:r>
    </w:p>
    <w:p w14:paraId="349D0DAF" w14:textId="77777777" w:rsidR="007D4530" w:rsidRDefault="00425658">
      <w:pPr>
        <w:widowControl w:val="0"/>
        <w:spacing w:before="260" w:line="229" w:lineRule="auto"/>
        <w:ind w:left="46" w:right="88" w:hanging="14"/>
        <w:jc w:val="both"/>
      </w:pPr>
      <w:r>
        <w:rPr>
          <w:b/>
        </w:rPr>
        <w:t xml:space="preserve">A Coordenação do Programa de Pós-Graduação </w:t>
      </w:r>
      <w:r>
        <w:rPr>
          <w:b/>
          <w:i/>
        </w:rPr>
        <w:t xml:space="preserve">Stricto Sensu </w:t>
      </w:r>
      <w:r>
        <w:rPr>
          <w:b/>
        </w:rPr>
        <w:t xml:space="preserve">em Estudos de Linguagens – POSLING </w:t>
      </w:r>
      <w:r>
        <w:t xml:space="preserve">torna público o processo para seleção de alunos bolsistas regularmente matriculados nos cursos de mestrado e doutorado. </w:t>
      </w:r>
    </w:p>
    <w:p w14:paraId="0822D45C" w14:textId="77777777" w:rsidR="007D4530" w:rsidRDefault="00425658">
      <w:pPr>
        <w:widowControl w:val="0"/>
        <w:spacing w:before="258" w:line="240" w:lineRule="auto"/>
        <w:ind w:left="49"/>
        <w:rPr>
          <w:b/>
        </w:rPr>
      </w:pPr>
      <w:r>
        <w:rPr>
          <w:b/>
          <w:highlight w:val="white"/>
        </w:rPr>
        <w:t>1. DO OBJETIVO</w:t>
      </w:r>
      <w:r>
        <w:rPr>
          <w:b/>
        </w:rPr>
        <w:t xml:space="preserve"> </w:t>
      </w:r>
    </w:p>
    <w:p w14:paraId="3B398279" w14:textId="381272E8" w:rsidR="007D4530" w:rsidRDefault="00425658" w:rsidP="00A96684">
      <w:pPr>
        <w:widowControl w:val="0"/>
        <w:spacing w:line="230" w:lineRule="auto"/>
        <w:ind w:left="33" w:right="90" w:firstLine="7"/>
        <w:jc w:val="both"/>
      </w:pPr>
      <w:r>
        <w:t xml:space="preserve">Selecionar alunos regulares para serem contemplados com bolsas de estudo alocadas na forma de quota </w:t>
      </w:r>
      <w:r w:rsidR="00A96684">
        <w:t>e</w:t>
      </w:r>
      <w:r>
        <w:t xml:space="preserve"> </w:t>
      </w:r>
      <w:r w:rsidR="00A96684">
        <w:t xml:space="preserve">formação de </w:t>
      </w:r>
      <w:r>
        <w:t>cadastro de reserva.</w:t>
      </w:r>
    </w:p>
    <w:p w14:paraId="284F2683" w14:textId="77777777" w:rsidR="007D4530" w:rsidRDefault="00425658" w:rsidP="00A96684">
      <w:pPr>
        <w:widowControl w:val="0"/>
        <w:spacing w:before="257" w:line="240" w:lineRule="auto"/>
        <w:ind w:left="37"/>
        <w:jc w:val="both"/>
        <w:rPr>
          <w:b/>
        </w:rPr>
      </w:pPr>
      <w:r>
        <w:rPr>
          <w:b/>
          <w:highlight w:val="white"/>
        </w:rPr>
        <w:t>2. DA DISTRIBUIÇÃO DAS BOLSAS</w:t>
      </w:r>
      <w:r>
        <w:rPr>
          <w:b/>
        </w:rPr>
        <w:t xml:space="preserve"> </w:t>
      </w:r>
    </w:p>
    <w:p w14:paraId="7F853F29" w14:textId="77777777" w:rsidR="007D4530" w:rsidRDefault="00425658" w:rsidP="00A96684">
      <w:pPr>
        <w:widowControl w:val="0"/>
        <w:spacing w:line="230" w:lineRule="auto"/>
        <w:ind w:left="39" w:right="101" w:hanging="8"/>
        <w:jc w:val="both"/>
      </w:pPr>
      <w:r>
        <w:t xml:space="preserve">As bolsas serão distribuídas de acordo com a classificação do candidato, conforme critérios estabelecidos em 8.2. </w:t>
      </w:r>
    </w:p>
    <w:p w14:paraId="54FDBADE" w14:textId="77777777" w:rsidR="007957CD" w:rsidRDefault="007957CD" w:rsidP="007957CD">
      <w:pPr>
        <w:widowControl w:val="0"/>
        <w:spacing w:line="230" w:lineRule="auto"/>
        <w:ind w:left="40" w:right="91"/>
        <w:jc w:val="both"/>
        <w:rPr>
          <w:b/>
        </w:rPr>
      </w:pPr>
    </w:p>
    <w:p w14:paraId="2451C577" w14:textId="77777777" w:rsidR="007957CD" w:rsidRDefault="00425658" w:rsidP="007957CD">
      <w:pPr>
        <w:widowControl w:val="0"/>
        <w:spacing w:line="230" w:lineRule="auto"/>
        <w:ind w:left="40" w:right="91"/>
        <w:jc w:val="both"/>
        <w:rPr>
          <w:b/>
        </w:rPr>
      </w:pPr>
      <w:r>
        <w:rPr>
          <w:b/>
        </w:rPr>
        <w:t xml:space="preserve">3. DOS REQUISITOS PARA CONCESSÃO DE BOLSA </w:t>
      </w:r>
    </w:p>
    <w:p w14:paraId="35D5045A" w14:textId="3AE56A8F" w:rsidR="007D4530" w:rsidRDefault="00425658" w:rsidP="007957CD">
      <w:pPr>
        <w:widowControl w:val="0"/>
        <w:spacing w:line="230" w:lineRule="auto"/>
        <w:ind w:left="40" w:right="91"/>
        <w:jc w:val="both"/>
      </w:pPr>
      <w:r>
        <w:t xml:space="preserve">Para concessão de bolsa de estudo, exige-se do candidato: </w:t>
      </w:r>
    </w:p>
    <w:p w14:paraId="4814BF4C" w14:textId="77777777" w:rsidR="007D4530" w:rsidRDefault="00425658" w:rsidP="00561B80">
      <w:pPr>
        <w:widowControl w:val="0"/>
        <w:spacing w:before="3" w:line="240" w:lineRule="auto"/>
        <w:ind w:left="772"/>
        <w:jc w:val="both"/>
        <w:rPr>
          <w:highlight w:val="white"/>
        </w:rPr>
      </w:pPr>
      <w:r>
        <w:rPr>
          <w:highlight w:val="white"/>
        </w:rPr>
        <w:t xml:space="preserve">I. </w:t>
      </w:r>
      <w:r>
        <w:t xml:space="preserve">ser aluno regular do POSLING; </w:t>
      </w:r>
    </w:p>
    <w:p w14:paraId="5EFB8ED7" w14:textId="77777777" w:rsidR="007D4530" w:rsidRDefault="00425658" w:rsidP="00561B80">
      <w:pPr>
        <w:widowControl w:val="0"/>
        <w:spacing w:before="3" w:line="240" w:lineRule="auto"/>
        <w:ind w:left="772"/>
        <w:jc w:val="both"/>
      </w:pPr>
      <w:r>
        <w:rPr>
          <w:highlight w:val="white"/>
        </w:rPr>
        <w:t>II. dedicar-se integralmente às atividades do Curso;</w:t>
      </w:r>
      <w:r>
        <w:t xml:space="preserve"> </w:t>
      </w:r>
    </w:p>
    <w:p w14:paraId="73A3ABD7" w14:textId="77777777" w:rsidR="007D4530" w:rsidRDefault="00425658" w:rsidP="00561B80">
      <w:pPr>
        <w:widowControl w:val="0"/>
        <w:spacing w:line="229" w:lineRule="auto"/>
        <w:ind w:left="772" w:right="90"/>
        <w:jc w:val="both"/>
      </w:pPr>
      <w:r>
        <w:rPr>
          <w:highlight w:val="white"/>
        </w:rPr>
        <w:t>III. estar liberado das atividades profissionais, sem percepção de remuneração;</w:t>
      </w:r>
      <w:r>
        <w:t xml:space="preserve"> </w:t>
      </w:r>
    </w:p>
    <w:p w14:paraId="690439DC" w14:textId="77777777" w:rsidR="007D4530" w:rsidRDefault="00425658" w:rsidP="00561B80">
      <w:pPr>
        <w:widowControl w:val="0"/>
        <w:spacing w:line="229" w:lineRule="auto"/>
        <w:ind w:left="772" w:right="90"/>
        <w:jc w:val="both"/>
      </w:pPr>
      <w:r>
        <w:t xml:space="preserve">IV. comprovar desempenho acadêmico satisfatório, a partir de análise do </w:t>
      </w:r>
      <w:r>
        <w:rPr>
          <w:i/>
        </w:rPr>
        <w:t xml:space="preserve">curriculum vitae </w:t>
      </w:r>
      <w:r>
        <w:t xml:space="preserve">atualizado, </w:t>
      </w:r>
      <w:r>
        <w:rPr>
          <w:color w:val="00000A"/>
        </w:rPr>
        <w:t>devidamente cadastrado na plataforma Lattes,</w:t>
      </w:r>
      <w:r>
        <w:rPr>
          <w:color w:val="0000FF"/>
        </w:rPr>
        <w:t xml:space="preserve"> </w:t>
      </w:r>
      <w:r>
        <w:t xml:space="preserve">do histórico escolar de graduação (no caso de mestrandos) e do histórico escolar de mestrado (no caso de doutorandos); </w:t>
      </w:r>
    </w:p>
    <w:p w14:paraId="622C9658" w14:textId="08C2C490" w:rsidR="007D4530" w:rsidRDefault="00425658" w:rsidP="00561B80">
      <w:pPr>
        <w:widowControl w:val="0"/>
        <w:spacing w:line="229" w:lineRule="auto"/>
        <w:ind w:left="772" w:right="90"/>
        <w:jc w:val="both"/>
        <w:rPr>
          <w:highlight w:val="white"/>
        </w:rPr>
      </w:pPr>
      <w:r>
        <w:rPr>
          <w:highlight w:val="white"/>
        </w:rPr>
        <w:t xml:space="preserve">V. não possuir relação de trabalho </w:t>
      </w:r>
      <w:r w:rsidR="00A96684">
        <w:rPr>
          <w:highlight w:val="white"/>
        </w:rPr>
        <w:t xml:space="preserve">com percepção de vencimentos </w:t>
      </w:r>
      <w:r>
        <w:rPr>
          <w:highlight w:val="white"/>
        </w:rPr>
        <w:t xml:space="preserve">com empresas ou instituições públicas; </w:t>
      </w:r>
    </w:p>
    <w:p w14:paraId="63909D9C" w14:textId="03B69D18" w:rsidR="007D4530" w:rsidRDefault="00425658" w:rsidP="00561B80">
      <w:pPr>
        <w:widowControl w:val="0"/>
        <w:spacing w:line="229" w:lineRule="auto"/>
        <w:ind w:left="772" w:right="90"/>
        <w:jc w:val="both"/>
      </w:pPr>
      <w:r>
        <w:t xml:space="preserve">VI. realizar estágio de docência, de acordo com o estabelecido pela </w:t>
      </w:r>
      <w:r w:rsidR="006A4936">
        <w:t>Coordenação do</w:t>
      </w:r>
      <w:r>
        <w:t xml:space="preserve"> POSLING e consoante com a Portaria 76/10/CAPES;  </w:t>
      </w:r>
    </w:p>
    <w:p w14:paraId="3DFB5C3D" w14:textId="77777777" w:rsidR="007D4530" w:rsidRDefault="00425658" w:rsidP="00561B80">
      <w:pPr>
        <w:widowControl w:val="0"/>
        <w:spacing w:before="4" w:line="230" w:lineRule="auto"/>
        <w:ind w:left="766" w:right="145" w:firstLine="5"/>
        <w:jc w:val="both"/>
      </w:pPr>
      <w:r>
        <w:rPr>
          <w:highlight w:val="white"/>
        </w:rPr>
        <w:t>VII. não acumular a percepção da bolsa com qualquer outra modalidade de auxílio;</w:t>
      </w:r>
      <w:r>
        <w:t xml:space="preserve"> </w:t>
      </w:r>
    </w:p>
    <w:p w14:paraId="6F0E5F95" w14:textId="77777777" w:rsidR="007D4530" w:rsidRDefault="00425658" w:rsidP="00561B80">
      <w:pPr>
        <w:widowControl w:val="0"/>
        <w:spacing w:before="4" w:line="230" w:lineRule="auto"/>
        <w:ind w:left="766" w:right="145" w:firstLine="5"/>
        <w:jc w:val="both"/>
      </w:pPr>
      <w:r>
        <w:rPr>
          <w:highlight w:val="white"/>
        </w:rPr>
        <w:t>VIII. não se encontrar aposentado ou em situação equiparada.</w:t>
      </w:r>
      <w:r>
        <w:t xml:space="preserve"> </w:t>
      </w:r>
    </w:p>
    <w:p w14:paraId="1575C5A7" w14:textId="77777777" w:rsidR="007D4530" w:rsidRDefault="00425658">
      <w:pPr>
        <w:widowControl w:val="0"/>
        <w:spacing w:before="279" w:line="230" w:lineRule="auto"/>
        <w:ind w:left="35" w:right="85" w:hanging="2"/>
        <w:jc w:val="both"/>
        <w:rPr>
          <w:b/>
        </w:rPr>
      </w:pPr>
      <w:r>
        <w:rPr>
          <w:b/>
        </w:rPr>
        <w:t xml:space="preserve">4. DOS REQUISITOS PARA RENOVAÇÃO DE BOLSA </w:t>
      </w:r>
    </w:p>
    <w:p w14:paraId="622C4825" w14:textId="77777777" w:rsidR="007D4530" w:rsidRDefault="00425658" w:rsidP="00F978A1">
      <w:pPr>
        <w:widowControl w:val="0"/>
        <w:spacing w:line="230" w:lineRule="auto"/>
        <w:ind w:left="35" w:right="85" w:hanging="2"/>
        <w:jc w:val="both"/>
      </w:pPr>
      <w:r>
        <w:t xml:space="preserve">Para renovação de bolsa de estudo, exige-se do candidato: </w:t>
      </w:r>
    </w:p>
    <w:p w14:paraId="57D8A149" w14:textId="77777777" w:rsidR="007D4530" w:rsidRDefault="00425658" w:rsidP="00F978A1">
      <w:pPr>
        <w:widowControl w:val="0"/>
        <w:numPr>
          <w:ilvl w:val="0"/>
          <w:numId w:val="1"/>
        </w:numPr>
        <w:spacing w:line="240" w:lineRule="auto"/>
        <w:ind w:right="85"/>
        <w:jc w:val="both"/>
      </w:pPr>
      <w:r>
        <w:t xml:space="preserve">dedicar-se integralmente às atividades do </w:t>
      </w:r>
      <w:r>
        <w:rPr>
          <w:color w:val="00000A"/>
        </w:rPr>
        <w:t>C</w:t>
      </w:r>
      <w:r>
        <w:t>urso;</w:t>
      </w:r>
    </w:p>
    <w:p w14:paraId="2CB0524D" w14:textId="77777777" w:rsidR="007D4530" w:rsidRDefault="00425658" w:rsidP="001D7ADE">
      <w:pPr>
        <w:widowControl w:val="0"/>
        <w:numPr>
          <w:ilvl w:val="0"/>
          <w:numId w:val="1"/>
        </w:numPr>
        <w:spacing w:line="240" w:lineRule="auto"/>
        <w:ind w:right="85"/>
        <w:jc w:val="both"/>
      </w:pPr>
      <w:r>
        <w:t xml:space="preserve">estar liberado das atividades profissionais, sem percepção de remuneração; </w:t>
      </w:r>
    </w:p>
    <w:p w14:paraId="03521337" w14:textId="77777777" w:rsidR="007D4530" w:rsidRDefault="00425658" w:rsidP="001D7ADE">
      <w:pPr>
        <w:widowControl w:val="0"/>
        <w:numPr>
          <w:ilvl w:val="0"/>
          <w:numId w:val="1"/>
        </w:numPr>
        <w:spacing w:line="240" w:lineRule="auto"/>
        <w:ind w:right="85"/>
        <w:jc w:val="both"/>
      </w:pPr>
      <w:r>
        <w:t xml:space="preserve">comprovar bom desempenho acadêmico, a partir de análise do </w:t>
      </w:r>
      <w:r>
        <w:rPr>
          <w:i/>
        </w:rPr>
        <w:t xml:space="preserve">curriculum vitae </w:t>
      </w:r>
      <w:r>
        <w:t xml:space="preserve">atualizado </w:t>
      </w:r>
      <w:r>
        <w:rPr>
          <w:color w:val="00000A"/>
        </w:rPr>
        <w:t xml:space="preserve">devidamente cadastrado na plataforma Lattes </w:t>
      </w:r>
      <w:r>
        <w:t>e do histórico escolar do POSLING (no mínimo conceito B);</w:t>
      </w:r>
    </w:p>
    <w:p w14:paraId="7EB7E424" w14:textId="77777777" w:rsidR="007D4530" w:rsidRDefault="00425658" w:rsidP="001D7ADE">
      <w:pPr>
        <w:widowControl w:val="0"/>
        <w:numPr>
          <w:ilvl w:val="0"/>
          <w:numId w:val="1"/>
        </w:numPr>
        <w:spacing w:line="240" w:lineRule="auto"/>
        <w:ind w:right="85"/>
        <w:jc w:val="both"/>
      </w:pPr>
      <w:r>
        <w:t xml:space="preserve">apresentar relatórios semestrais, com a anuência do orientador; </w:t>
      </w:r>
    </w:p>
    <w:p w14:paraId="6FB83E00" w14:textId="4CB9EBC5" w:rsidR="007D4530" w:rsidRDefault="00425658" w:rsidP="001D7ADE">
      <w:pPr>
        <w:widowControl w:val="0"/>
        <w:numPr>
          <w:ilvl w:val="0"/>
          <w:numId w:val="1"/>
        </w:numPr>
        <w:spacing w:line="240" w:lineRule="auto"/>
        <w:ind w:right="85"/>
        <w:jc w:val="both"/>
      </w:pPr>
      <w:r>
        <w:t xml:space="preserve">não possuir relação de trabalho </w:t>
      </w:r>
      <w:r w:rsidR="001D7ADE">
        <w:t xml:space="preserve">com percepção de vencimentos </w:t>
      </w:r>
      <w:r>
        <w:t>com empresas ou instituições públicas;</w:t>
      </w:r>
    </w:p>
    <w:p w14:paraId="0A2F7FC3" w14:textId="77777777" w:rsidR="007D4530" w:rsidRDefault="00425658" w:rsidP="001D7ADE">
      <w:pPr>
        <w:widowControl w:val="0"/>
        <w:numPr>
          <w:ilvl w:val="0"/>
          <w:numId w:val="1"/>
        </w:numPr>
        <w:spacing w:line="240" w:lineRule="auto"/>
        <w:ind w:right="85"/>
        <w:jc w:val="both"/>
      </w:pPr>
      <w:r>
        <w:t xml:space="preserve">realizar estágio de docência, de acordo com o estabelecido pela Coordenação </w:t>
      </w:r>
      <w:r>
        <w:lastRenderedPageBreak/>
        <w:t xml:space="preserve">do POSLING e consoante com a Portaria 76/10/CAPES; </w:t>
      </w:r>
    </w:p>
    <w:p w14:paraId="5B4515C2" w14:textId="77777777" w:rsidR="007D4530" w:rsidRDefault="00425658" w:rsidP="001D7ADE">
      <w:pPr>
        <w:widowControl w:val="0"/>
        <w:numPr>
          <w:ilvl w:val="0"/>
          <w:numId w:val="1"/>
        </w:numPr>
        <w:spacing w:line="240" w:lineRule="auto"/>
        <w:ind w:right="85"/>
        <w:jc w:val="both"/>
      </w:pPr>
      <w:r>
        <w:rPr>
          <w:highlight w:val="white"/>
        </w:rPr>
        <w:t>não acumular a percepção da bolsa com qualquer outra modalidade de auxílio;</w:t>
      </w:r>
      <w:r>
        <w:t xml:space="preserve"> </w:t>
      </w:r>
    </w:p>
    <w:p w14:paraId="04609CFB" w14:textId="77777777" w:rsidR="007D4530" w:rsidRDefault="00425658" w:rsidP="001D7ADE">
      <w:pPr>
        <w:widowControl w:val="0"/>
        <w:numPr>
          <w:ilvl w:val="0"/>
          <w:numId w:val="1"/>
        </w:numPr>
        <w:spacing w:line="240" w:lineRule="auto"/>
        <w:ind w:right="85"/>
        <w:jc w:val="both"/>
      </w:pPr>
      <w:r>
        <w:rPr>
          <w:highlight w:val="white"/>
        </w:rPr>
        <w:t>não se encontrar aposentado ou em situação equiparada.</w:t>
      </w:r>
      <w:r>
        <w:t xml:space="preserve"> </w:t>
      </w:r>
    </w:p>
    <w:p w14:paraId="6AC3F0FA" w14:textId="77777777" w:rsidR="007D4530" w:rsidRDefault="00425658">
      <w:pPr>
        <w:widowControl w:val="0"/>
        <w:spacing w:before="509" w:line="240" w:lineRule="auto"/>
        <w:ind w:left="41"/>
        <w:jc w:val="both"/>
        <w:rPr>
          <w:b/>
        </w:rPr>
      </w:pPr>
      <w:r>
        <w:rPr>
          <w:b/>
          <w:highlight w:val="white"/>
        </w:rPr>
        <w:t>5. DA DURAÇÃO DA BOLSA DE ESTUDO</w:t>
      </w:r>
      <w:r>
        <w:rPr>
          <w:b/>
        </w:rPr>
        <w:t xml:space="preserve"> </w:t>
      </w:r>
    </w:p>
    <w:p w14:paraId="7A00982F" w14:textId="4CB8DC55" w:rsidR="007D4530" w:rsidRDefault="00425658" w:rsidP="00273392">
      <w:pPr>
        <w:widowControl w:val="0"/>
        <w:spacing w:line="229" w:lineRule="auto"/>
        <w:ind w:left="39" w:right="94" w:firstLine="1"/>
        <w:jc w:val="both"/>
      </w:pPr>
      <w:r>
        <w:t xml:space="preserve">A bolsa será concedida pelo prazo máximo de 12 (doze) meses, podendo ser renovada até atingir o limite de 24 (vinte e quatro) meses para o Mestrado, e de 48 (quarenta e oito) meses para o Doutorado, se atendidas as seguintes condições: </w:t>
      </w:r>
    </w:p>
    <w:p w14:paraId="1D1489D3" w14:textId="77777777" w:rsidR="00402F18" w:rsidRDefault="00425658" w:rsidP="00F71EC3">
      <w:pPr>
        <w:widowControl w:val="0"/>
        <w:spacing w:line="240" w:lineRule="auto"/>
        <w:ind w:left="1021" w:right="85" w:firstLine="357"/>
        <w:jc w:val="both"/>
      </w:pPr>
      <w:r>
        <w:t xml:space="preserve">I – recomendação da Comissão, sustentada na avaliação do desempenho acadêmico do pós-graduando; </w:t>
      </w:r>
    </w:p>
    <w:p w14:paraId="1F992692" w14:textId="3DE1DAB5" w:rsidR="007D4530" w:rsidRDefault="00425658" w:rsidP="00F71EC3">
      <w:pPr>
        <w:widowControl w:val="0"/>
        <w:spacing w:line="240" w:lineRule="auto"/>
        <w:ind w:left="1021" w:right="85" w:firstLine="357"/>
        <w:jc w:val="both"/>
      </w:pPr>
      <w:r>
        <w:rPr>
          <w:highlight w:val="white"/>
        </w:rPr>
        <w:t>II – persistência das condições pessoais do bolsista que ensejaram a concessão anterior</w:t>
      </w:r>
      <w:r w:rsidR="000E33F0">
        <w:t>.</w:t>
      </w:r>
    </w:p>
    <w:p w14:paraId="579B3E15" w14:textId="77777777" w:rsidR="007D4530" w:rsidRDefault="00425658">
      <w:pPr>
        <w:widowControl w:val="0"/>
        <w:spacing w:before="258" w:line="240" w:lineRule="auto"/>
        <w:ind w:left="40"/>
        <w:rPr>
          <w:b/>
        </w:rPr>
      </w:pPr>
      <w:r>
        <w:rPr>
          <w:b/>
          <w:highlight w:val="white"/>
        </w:rPr>
        <w:t>6. REVOGAÇÃO DA CONCESSÃO</w:t>
      </w:r>
      <w:r>
        <w:rPr>
          <w:b/>
        </w:rPr>
        <w:t xml:space="preserve"> </w:t>
      </w:r>
    </w:p>
    <w:p w14:paraId="79A9993F" w14:textId="7FF2D35A" w:rsidR="007D4530" w:rsidRDefault="00425658" w:rsidP="00425658">
      <w:pPr>
        <w:widowControl w:val="0"/>
        <w:spacing w:line="230" w:lineRule="auto"/>
        <w:ind w:left="46" w:right="98" w:hanging="6"/>
        <w:jc w:val="both"/>
      </w:pPr>
      <w:r>
        <w:t xml:space="preserve">Será revogada a concessão da bolsa, com a consequente restituição dos valores de mensalidades e demais benefícios, nos seguintes casos: </w:t>
      </w:r>
    </w:p>
    <w:p w14:paraId="7A68FC1F" w14:textId="77777777" w:rsidR="007D4530" w:rsidRDefault="00425658" w:rsidP="000D2180">
      <w:pPr>
        <w:widowControl w:val="0"/>
        <w:spacing w:before="3" w:line="240" w:lineRule="auto"/>
        <w:ind w:leftChars="567" w:left="1247" w:right="85"/>
        <w:jc w:val="both"/>
      </w:pPr>
      <w:r>
        <w:rPr>
          <w:highlight w:val="white"/>
        </w:rPr>
        <w:t>I – se apurada omissão de percepção de outra remuneração;</w:t>
      </w:r>
      <w:r>
        <w:t xml:space="preserve"> </w:t>
      </w:r>
    </w:p>
    <w:p w14:paraId="289D2361" w14:textId="77777777" w:rsidR="007D4530" w:rsidRDefault="00425658" w:rsidP="000D2180">
      <w:pPr>
        <w:widowControl w:val="0"/>
        <w:spacing w:line="228" w:lineRule="auto"/>
        <w:ind w:leftChars="567" w:left="1247" w:right="85" w:firstLine="19"/>
        <w:jc w:val="both"/>
        <w:rPr>
          <w:color w:val="00000A"/>
        </w:rPr>
      </w:pPr>
      <w:r>
        <w:rPr>
          <w:highlight w:val="white"/>
        </w:rPr>
        <w:t>II – se apresentada declaração falsa da inexistência de apoio de qualquer natureza, por outra</w:t>
      </w:r>
      <w:r>
        <w:t xml:space="preserve"> </w:t>
      </w:r>
      <w:r>
        <w:rPr>
          <w:highlight w:val="white"/>
        </w:rPr>
        <w:t xml:space="preserve">Agência </w:t>
      </w:r>
      <w:r>
        <w:rPr>
          <w:color w:val="00000A"/>
          <w:highlight w:val="white"/>
        </w:rPr>
        <w:t>de fomento;</w:t>
      </w:r>
      <w:r>
        <w:rPr>
          <w:color w:val="00000A"/>
        </w:rPr>
        <w:t xml:space="preserve"> </w:t>
      </w:r>
    </w:p>
    <w:p w14:paraId="2F630C4B" w14:textId="77777777" w:rsidR="007D4530" w:rsidRDefault="00425658" w:rsidP="000D2180">
      <w:pPr>
        <w:widowControl w:val="0"/>
        <w:spacing w:before="7" w:line="240" w:lineRule="auto"/>
        <w:ind w:leftChars="567" w:left="1247" w:right="85"/>
        <w:jc w:val="both"/>
      </w:pPr>
      <w:r>
        <w:rPr>
          <w:highlight w:val="white"/>
        </w:rPr>
        <w:t>III – se praticada qualquer fraude pelo bolsista.</w:t>
      </w:r>
      <w:r>
        <w:t xml:space="preserve"> </w:t>
      </w:r>
    </w:p>
    <w:p w14:paraId="05DB5ABD" w14:textId="7265E83E" w:rsidR="007D4530" w:rsidRDefault="00425658">
      <w:pPr>
        <w:widowControl w:val="0"/>
        <w:spacing w:before="249" w:line="229" w:lineRule="auto"/>
        <w:ind w:left="39" w:right="93" w:firstLine="8"/>
        <w:jc w:val="both"/>
      </w:pPr>
      <w:r>
        <w:rPr>
          <w:b/>
        </w:rPr>
        <w:t>Parágrafo único</w:t>
      </w:r>
      <w:r>
        <w:t>. A não conclusão do curso acarretará a obrigação de restituir os valores despendidos com a bolsa, salvo se motivada por caso fortuito, força ma</w:t>
      </w:r>
      <w:r w:rsidR="00287023">
        <w:t xml:space="preserve">ior, circunstância alheia à </w:t>
      </w:r>
      <w:r>
        <w:t xml:space="preserve">vontade ou doença grave devidamente comprovada. A avaliação dessas situações fica condicionada à aprovação pela Comissão e pelo Colegiado do POSLING. </w:t>
      </w:r>
    </w:p>
    <w:p w14:paraId="4B34AEB2" w14:textId="77777777" w:rsidR="007D4530" w:rsidRDefault="00425658">
      <w:pPr>
        <w:widowControl w:val="0"/>
        <w:spacing w:before="258" w:line="240" w:lineRule="auto"/>
        <w:ind w:left="40"/>
        <w:rPr>
          <w:b/>
        </w:rPr>
      </w:pPr>
      <w:r>
        <w:rPr>
          <w:b/>
          <w:highlight w:val="white"/>
        </w:rPr>
        <w:t xml:space="preserve">7. DA INSCRIÇÃO </w:t>
      </w:r>
      <w:r>
        <w:rPr>
          <w:b/>
        </w:rPr>
        <w:t xml:space="preserve"> </w:t>
      </w:r>
    </w:p>
    <w:p w14:paraId="3F1EB8AF" w14:textId="77777777" w:rsidR="007D4530" w:rsidRDefault="00425658" w:rsidP="00212C6F">
      <w:pPr>
        <w:widowControl w:val="0"/>
        <w:spacing w:line="240" w:lineRule="auto"/>
        <w:ind w:left="42"/>
        <w:jc w:val="both"/>
      </w:pPr>
      <w:r>
        <w:t xml:space="preserve">7.1 Período de inscrição: de </w:t>
      </w:r>
      <w:r w:rsidRPr="008B11BD">
        <w:t>29/03 a 07/04</w:t>
      </w:r>
      <w:r>
        <w:t xml:space="preserve"> de 202</w:t>
      </w:r>
      <w:r>
        <w:rPr>
          <w:color w:val="00000A"/>
          <w:highlight w:val="white"/>
        </w:rPr>
        <w:t>2</w:t>
      </w:r>
      <w:r>
        <w:t xml:space="preserve">. </w:t>
      </w:r>
    </w:p>
    <w:p w14:paraId="189FD922" w14:textId="5D16D4E0" w:rsidR="007D4530" w:rsidRDefault="00425658" w:rsidP="00212C6F">
      <w:pPr>
        <w:widowControl w:val="0"/>
        <w:spacing w:line="240" w:lineRule="auto"/>
        <w:ind w:left="42"/>
        <w:jc w:val="both"/>
        <w:rPr>
          <w:color w:val="00000A"/>
          <w:highlight w:val="yellow"/>
        </w:rPr>
      </w:pPr>
      <w:r>
        <w:t>7.2 Horário: 8h (do dia</w:t>
      </w:r>
      <w:r>
        <w:rPr>
          <w:color w:val="00000A"/>
          <w:highlight w:val="white"/>
        </w:rPr>
        <w:t xml:space="preserve"> </w:t>
      </w:r>
      <w:r w:rsidRPr="008B11BD">
        <w:t>29 de março de 2022</w:t>
      </w:r>
      <w:r w:rsidR="008B11BD">
        <w:t>)</w:t>
      </w:r>
      <w:r>
        <w:t xml:space="preserve"> às 23h59 (vinte e três horas e cinquenta de nove minutos) do dia </w:t>
      </w:r>
      <w:r w:rsidRPr="00C84485">
        <w:t>07 de abril de 2022.</w:t>
      </w:r>
    </w:p>
    <w:p w14:paraId="4759B2BC" w14:textId="1CD919FA" w:rsidR="007D4530" w:rsidRDefault="00425658" w:rsidP="00212C6F">
      <w:pPr>
        <w:widowControl w:val="0"/>
        <w:spacing w:line="228" w:lineRule="auto"/>
        <w:ind w:left="36" w:right="97" w:firstLine="4"/>
        <w:jc w:val="both"/>
      </w:pPr>
      <w:r>
        <w:t>7.3 Local: E</w:t>
      </w:r>
      <w:r w:rsidR="00C84485">
        <w:t>-</w:t>
      </w:r>
      <w:r>
        <w:t>mail</w:t>
      </w:r>
      <w:r w:rsidR="009D3478">
        <w:t xml:space="preserve"> &lt;</w:t>
      </w:r>
      <w:r w:rsidR="0015199B" w:rsidRPr="0015199B">
        <w:t>bolsasposling@gmail.com</w:t>
      </w:r>
      <w:r w:rsidR="009D3478">
        <w:t>&gt;</w:t>
      </w:r>
      <w:r>
        <w:t>, indicando o assunto “Seleção de bolsistas de mestrado 202</w:t>
      </w:r>
      <w:r w:rsidRPr="003E575B">
        <w:t>2</w:t>
      </w:r>
      <w:r w:rsidR="009D3478">
        <w:t>”</w:t>
      </w:r>
      <w:r>
        <w:t xml:space="preserve"> ou </w:t>
      </w:r>
      <w:r w:rsidR="009D3478">
        <w:t>“S</w:t>
      </w:r>
      <w:r>
        <w:t>eleção de bolsistas de doutorado 202</w:t>
      </w:r>
      <w:r w:rsidRPr="009D3478">
        <w:t>2</w:t>
      </w:r>
      <w:r w:rsidR="009D3478">
        <w:t>”</w:t>
      </w:r>
      <w:r>
        <w:t xml:space="preserve"> e anexando a documentação indicada em 7.5.</w:t>
      </w:r>
    </w:p>
    <w:p w14:paraId="572AB7C7" w14:textId="77777777" w:rsidR="007D4530" w:rsidRDefault="00425658" w:rsidP="00212C6F">
      <w:pPr>
        <w:widowControl w:val="0"/>
        <w:spacing w:line="228" w:lineRule="auto"/>
        <w:ind w:left="36" w:right="97" w:firstLine="4"/>
        <w:jc w:val="both"/>
      </w:pPr>
      <w:r>
        <w:t>7.4. Não serão aceitas inscrições por outra via. O candidato será o único responsável pelo correto e completo preenchimento e disponibilização das informações e documentos a serem anexados, bem como pelo seu envio. A inscrição deve ser concluída até o horário limite estabelecido no item 7.2.</w:t>
      </w:r>
    </w:p>
    <w:p w14:paraId="1CD93333" w14:textId="77777777" w:rsidR="007D4530" w:rsidRDefault="00425658" w:rsidP="00212C6F">
      <w:pPr>
        <w:widowControl w:val="0"/>
        <w:spacing w:before="7" w:line="240" w:lineRule="auto"/>
        <w:ind w:left="42"/>
        <w:jc w:val="both"/>
      </w:pPr>
      <w:r>
        <w:rPr>
          <w:highlight w:val="white"/>
        </w:rPr>
        <w:t xml:space="preserve">7.5 Documentação necessária: </w:t>
      </w:r>
      <w:r>
        <w:t xml:space="preserve"> </w:t>
      </w:r>
    </w:p>
    <w:p w14:paraId="538DE033" w14:textId="77777777" w:rsidR="007D4530" w:rsidRDefault="00425658" w:rsidP="0081576B">
      <w:pPr>
        <w:widowControl w:val="0"/>
        <w:spacing w:line="240" w:lineRule="auto"/>
        <w:ind w:leftChars="567" w:left="1247" w:right="85"/>
        <w:jc w:val="both"/>
      </w:pPr>
      <w:r>
        <w:rPr>
          <w:highlight w:val="white"/>
        </w:rPr>
        <w:t xml:space="preserve"> I- Solicitação de Bolsas (Anexo I); </w:t>
      </w:r>
      <w:r>
        <w:t xml:space="preserve"> </w:t>
      </w:r>
    </w:p>
    <w:p w14:paraId="04DEF8F8" w14:textId="77777777" w:rsidR="007D4530" w:rsidRDefault="00425658" w:rsidP="0081576B">
      <w:pPr>
        <w:widowControl w:val="0"/>
        <w:spacing w:line="240" w:lineRule="auto"/>
        <w:ind w:leftChars="567" w:left="1247" w:right="85"/>
        <w:jc w:val="both"/>
      </w:pPr>
      <w:r>
        <w:rPr>
          <w:highlight w:val="white"/>
        </w:rPr>
        <w:t xml:space="preserve"> II- Questionário Socioeconômico (Anexo II);</w:t>
      </w:r>
      <w:r>
        <w:t xml:space="preserve"> </w:t>
      </w:r>
    </w:p>
    <w:p w14:paraId="7901FFE8" w14:textId="77777777" w:rsidR="007D4530" w:rsidRDefault="00425658" w:rsidP="0081576B">
      <w:pPr>
        <w:widowControl w:val="0"/>
        <w:spacing w:line="240" w:lineRule="auto"/>
        <w:ind w:leftChars="567" w:left="1247" w:right="85"/>
        <w:jc w:val="both"/>
      </w:pPr>
      <w:r>
        <w:rPr>
          <w:highlight w:val="white"/>
        </w:rPr>
        <w:t xml:space="preserve"> III- Declaração de não ter vínculo empregatício </w:t>
      </w:r>
      <w:r w:rsidRPr="00212C6F">
        <w:t xml:space="preserve">com percepção de vencimentos </w:t>
      </w:r>
      <w:r>
        <w:rPr>
          <w:highlight w:val="white"/>
        </w:rPr>
        <w:t>(Anexo III);</w:t>
      </w:r>
      <w:r>
        <w:t xml:space="preserve"> </w:t>
      </w:r>
    </w:p>
    <w:p w14:paraId="5CC361DD" w14:textId="58E558AD" w:rsidR="007D4530" w:rsidRDefault="00425658" w:rsidP="0081576B">
      <w:pPr>
        <w:widowControl w:val="0"/>
        <w:spacing w:line="228" w:lineRule="auto"/>
        <w:ind w:leftChars="567" w:left="1255" w:right="85" w:hanging="8"/>
        <w:jc w:val="both"/>
      </w:pPr>
      <w:r>
        <w:t xml:space="preserve"> IV- Cópia das folhas da Carteira de Trabalho (identificação relativa ao Contrato de Trabalho), exceto para candidatos estrangeiros;  </w:t>
      </w:r>
    </w:p>
    <w:p w14:paraId="4E8E3B6B" w14:textId="77777777" w:rsidR="007D4530" w:rsidRDefault="00425658" w:rsidP="0081576B">
      <w:pPr>
        <w:widowControl w:val="0"/>
        <w:spacing w:before="7" w:line="240" w:lineRule="auto"/>
        <w:ind w:leftChars="567" w:left="1247" w:right="85"/>
        <w:jc w:val="both"/>
        <w:rPr>
          <w:i/>
        </w:rPr>
      </w:pPr>
      <w:r>
        <w:rPr>
          <w:highlight w:val="white"/>
        </w:rPr>
        <w:t xml:space="preserve"> V - </w:t>
      </w:r>
      <w:r>
        <w:rPr>
          <w:i/>
          <w:highlight w:val="white"/>
        </w:rPr>
        <w:t xml:space="preserve">Curriculum Lattes </w:t>
      </w:r>
      <w:r>
        <w:t>atualizado</w:t>
      </w:r>
      <w:r>
        <w:rPr>
          <w:i/>
          <w:highlight w:val="white"/>
        </w:rPr>
        <w:t>.</w:t>
      </w:r>
      <w:r>
        <w:rPr>
          <w:i/>
        </w:rPr>
        <w:t xml:space="preserve"> </w:t>
      </w:r>
    </w:p>
    <w:p w14:paraId="418A536F" w14:textId="77777777" w:rsidR="007D4530" w:rsidRDefault="00425658">
      <w:pPr>
        <w:widowControl w:val="0"/>
        <w:spacing w:before="249" w:line="240" w:lineRule="auto"/>
        <w:ind w:left="40"/>
        <w:rPr>
          <w:b/>
        </w:rPr>
      </w:pPr>
      <w:r>
        <w:rPr>
          <w:b/>
          <w:highlight w:val="white"/>
        </w:rPr>
        <w:t>8. DO PROCESSO DE SELEÇÃO</w:t>
      </w:r>
      <w:r>
        <w:rPr>
          <w:b/>
        </w:rPr>
        <w:t xml:space="preserve"> </w:t>
      </w:r>
    </w:p>
    <w:p w14:paraId="72AFA1D0" w14:textId="24F2E509" w:rsidR="007D4530" w:rsidRDefault="00425658" w:rsidP="00D61D1A">
      <w:pPr>
        <w:widowControl w:val="0"/>
        <w:spacing w:line="240" w:lineRule="auto"/>
        <w:ind w:left="40"/>
        <w:jc w:val="both"/>
      </w:pPr>
      <w:r>
        <w:rPr>
          <w:highlight w:val="white"/>
        </w:rPr>
        <w:t xml:space="preserve">8.1 A avaliação é realizada pela </w:t>
      </w:r>
      <w:r w:rsidR="00D61D1A">
        <w:t>Comissão Permanente de Gestão de Infraestrutura e Recursos e Bolsas do POSLING</w:t>
      </w:r>
      <w:r>
        <w:rPr>
          <w:highlight w:val="white"/>
        </w:rPr>
        <w:t>.</w:t>
      </w:r>
      <w:r>
        <w:t xml:space="preserve"> </w:t>
      </w:r>
    </w:p>
    <w:p w14:paraId="56DF9642" w14:textId="77777777" w:rsidR="007D4530" w:rsidRDefault="00425658">
      <w:pPr>
        <w:widowControl w:val="0"/>
        <w:spacing w:line="240" w:lineRule="auto"/>
        <w:ind w:left="40"/>
      </w:pPr>
      <w:r>
        <w:rPr>
          <w:highlight w:val="white"/>
        </w:rPr>
        <w:t>8.2 O processo de seleção constará de:</w:t>
      </w:r>
      <w:r>
        <w:t xml:space="preserve"> </w:t>
      </w:r>
    </w:p>
    <w:p w14:paraId="5A9438D1" w14:textId="492DB40E" w:rsidR="007D4530" w:rsidRDefault="00425658">
      <w:pPr>
        <w:widowControl w:val="0"/>
        <w:spacing w:line="229" w:lineRule="auto"/>
        <w:ind w:left="748" w:right="89" w:hanging="276"/>
        <w:jc w:val="both"/>
      </w:pPr>
      <w:r>
        <w:t>i</w:t>
      </w:r>
      <w:r w:rsidR="0081576B">
        <w:t>) entrevista com os candidatos</w:t>
      </w:r>
      <w:r>
        <w:t xml:space="preserve"> a ser realizada entre os </w:t>
      </w:r>
      <w:r w:rsidRPr="0081576B">
        <w:t xml:space="preserve">dias 11 e 18 de abril de 2022, segundo escala de horários e sala de videoconferência a serem divulgadas no sítio eletrônico </w:t>
      </w:r>
      <w:hyperlink r:id="rId6" w:history="1">
        <w:r w:rsidR="0081576B" w:rsidRPr="0081576B">
          <w:rPr>
            <w:rStyle w:val="Hyperlink"/>
          </w:rPr>
          <w:t>www.posling.cefetmg.br</w:t>
        </w:r>
      </w:hyperlink>
      <w:r>
        <w:t>.</w:t>
      </w:r>
      <w:r w:rsidR="00EA02A8">
        <w:t xml:space="preserve"> </w:t>
      </w:r>
      <w:r w:rsidR="007D3B58">
        <w:t xml:space="preserve">A entrevista será baseada nas informações fornecidas nos documentos apresentados na inscrição. </w:t>
      </w:r>
      <w:r w:rsidR="00EA02A8">
        <w:t xml:space="preserve">O candidato é responsável </w:t>
      </w:r>
      <w:r w:rsidR="00EA02A8">
        <w:lastRenderedPageBreak/>
        <w:t>pela conferência de sua data e hora de entrevista no site do Posling.</w:t>
      </w:r>
      <w:r w:rsidR="00174E6E">
        <w:t xml:space="preserve"> A Comissão não enviará nenhuma informação por e-mail.</w:t>
      </w:r>
    </w:p>
    <w:p w14:paraId="035497C6" w14:textId="039C769B" w:rsidR="007D4530" w:rsidRDefault="00425658" w:rsidP="00EA02A8">
      <w:pPr>
        <w:widowControl w:val="0"/>
        <w:spacing w:before="4" w:line="230" w:lineRule="auto"/>
        <w:ind w:left="749" w:right="98" w:hanging="277"/>
        <w:jc w:val="both"/>
      </w:pPr>
      <w:r>
        <w:t>ii) utilização dos seguintes critérios: a) condição socioeconômica; b) tempo de vinculação ao Curso; c) desempenho acadêmico, avaliado pela documentação apresentada.</w:t>
      </w:r>
    </w:p>
    <w:p w14:paraId="5F4F4558" w14:textId="77777777" w:rsidR="007D4530" w:rsidRDefault="007D4530">
      <w:pPr>
        <w:widowControl w:val="0"/>
        <w:spacing w:before="4" w:line="230" w:lineRule="auto"/>
        <w:ind w:right="98"/>
        <w:rPr>
          <w:b/>
          <w:highlight w:val="white"/>
        </w:rPr>
      </w:pPr>
    </w:p>
    <w:p w14:paraId="7F242692" w14:textId="77777777" w:rsidR="007D4530" w:rsidRDefault="00425658">
      <w:pPr>
        <w:widowControl w:val="0"/>
        <w:spacing w:before="4" w:line="230" w:lineRule="auto"/>
        <w:ind w:right="98"/>
        <w:rPr>
          <w:b/>
        </w:rPr>
      </w:pPr>
      <w:r>
        <w:rPr>
          <w:b/>
          <w:highlight w:val="white"/>
        </w:rPr>
        <w:t>9. DA DIVULGAÇÃO DO RESULTADO</w:t>
      </w:r>
      <w:r>
        <w:rPr>
          <w:b/>
        </w:rPr>
        <w:t xml:space="preserve"> </w:t>
      </w:r>
    </w:p>
    <w:p w14:paraId="28E8AB92" w14:textId="098DDD1F" w:rsidR="007D4530" w:rsidRDefault="00425658">
      <w:pPr>
        <w:widowControl w:val="0"/>
        <w:spacing w:line="228" w:lineRule="auto"/>
        <w:ind w:left="39" w:right="90" w:firstLine="1"/>
        <w:jc w:val="both"/>
      </w:pPr>
      <w:r>
        <w:t xml:space="preserve">9.1 O resultado do processo será publicado pelo Colegiado do Programa e divulgado no sítio </w:t>
      </w:r>
      <w:hyperlink r:id="rId7">
        <w:r>
          <w:rPr>
            <w:color w:val="1155CC"/>
            <w:u w:val="single"/>
          </w:rPr>
          <w:t>http://www.posling.cefetmg.br</w:t>
        </w:r>
      </w:hyperlink>
      <w:r>
        <w:t xml:space="preserve">, no dia </w:t>
      </w:r>
      <w:r w:rsidR="00B50394">
        <w:t>19</w:t>
      </w:r>
      <w:r w:rsidRPr="00B50394">
        <w:t xml:space="preserve"> de abril de 2022</w:t>
      </w:r>
      <w:r>
        <w:t xml:space="preserve">.  A lista dos aprovados será divulgada na ordem de classificação para o mestrado e na ordem de classificação para o doutorado. </w:t>
      </w:r>
    </w:p>
    <w:p w14:paraId="010AD5B0" w14:textId="04700787" w:rsidR="007D4530" w:rsidRDefault="00425658">
      <w:pPr>
        <w:widowControl w:val="0"/>
        <w:spacing w:before="7" w:line="229" w:lineRule="auto"/>
        <w:ind w:left="38" w:right="87" w:firstLine="2"/>
        <w:jc w:val="both"/>
      </w:pPr>
      <w:r>
        <w:t xml:space="preserve">9.2. A homologação do resultado final do processo será publicada no dia </w:t>
      </w:r>
      <w:r w:rsidRPr="004C5E29">
        <w:t>25 de abril de 2022</w:t>
      </w:r>
      <w:r>
        <w:t xml:space="preserve">  no sítio </w:t>
      </w:r>
      <w:hyperlink r:id="rId8">
        <w:r>
          <w:rPr>
            <w:color w:val="1155CC"/>
            <w:u w:val="single"/>
          </w:rPr>
          <w:t>http://www.posling.cefetmg.br</w:t>
        </w:r>
      </w:hyperlink>
      <w:r>
        <w:t>.</w:t>
      </w:r>
    </w:p>
    <w:p w14:paraId="17B465A8" w14:textId="10F135A6" w:rsidR="007D4530" w:rsidRDefault="00425658">
      <w:pPr>
        <w:widowControl w:val="0"/>
        <w:spacing w:before="7" w:line="229" w:lineRule="auto"/>
        <w:ind w:left="38" w:right="87" w:firstLine="2"/>
        <w:jc w:val="both"/>
      </w:pPr>
      <w:r>
        <w:t xml:space="preserve">9.3. Os alunos selecionados deverão enviar, no dia </w:t>
      </w:r>
      <w:r w:rsidRPr="00AF1691">
        <w:t>27 de abril de 2022</w:t>
      </w:r>
      <w:r>
        <w:t xml:space="preserve">, de 8h às 23h59, o Termo de Compromisso assinado (Anexo IV) constante deste Edital, para o email do POSLING: </w:t>
      </w:r>
      <w:hyperlink r:id="rId9" w:history="1">
        <w:r w:rsidR="0015199B" w:rsidRPr="004A7BC4">
          <w:rPr>
            <w:rStyle w:val="Hyperlink"/>
          </w:rPr>
          <w:t>bolsasposling@gmail.com</w:t>
        </w:r>
      </w:hyperlink>
      <w:r>
        <w:t>. No assunto do e</w:t>
      </w:r>
      <w:r w:rsidR="00AF1691">
        <w:t>-</w:t>
      </w:r>
      <w:r>
        <w:t xml:space="preserve">mail, deverá constar: </w:t>
      </w:r>
      <w:r>
        <w:rPr>
          <w:b/>
        </w:rPr>
        <w:t>Termo de compromisso de (NOME e SOBRENOME).</w:t>
      </w:r>
      <w:r>
        <w:t xml:space="preserve"> </w:t>
      </w:r>
    </w:p>
    <w:p w14:paraId="7EAC91A8" w14:textId="77777777" w:rsidR="007D4530" w:rsidRDefault="007D4530">
      <w:pPr>
        <w:widowControl w:val="0"/>
        <w:spacing w:line="229" w:lineRule="auto"/>
        <w:ind w:left="276" w:right="318"/>
        <w:jc w:val="center"/>
      </w:pPr>
    </w:p>
    <w:p w14:paraId="3D5CC524" w14:textId="77777777" w:rsidR="007D4530" w:rsidRDefault="00425658">
      <w:pPr>
        <w:widowControl w:val="0"/>
        <w:spacing w:before="258" w:line="240" w:lineRule="auto"/>
        <w:ind w:left="49"/>
        <w:rPr>
          <w:b/>
        </w:rPr>
      </w:pPr>
      <w:r>
        <w:rPr>
          <w:b/>
          <w:highlight w:val="white"/>
        </w:rPr>
        <w:t>10. DOS RECURSOS</w:t>
      </w:r>
      <w:r>
        <w:rPr>
          <w:b/>
        </w:rPr>
        <w:t xml:space="preserve"> </w:t>
      </w:r>
    </w:p>
    <w:p w14:paraId="2B03D5EA" w14:textId="15CE4E1D" w:rsidR="007D4530" w:rsidRDefault="00425658" w:rsidP="00D61D1A">
      <w:pPr>
        <w:widowControl w:val="0"/>
        <w:spacing w:line="229" w:lineRule="auto"/>
        <w:ind w:left="39" w:right="91" w:hanging="6"/>
        <w:jc w:val="both"/>
      </w:pPr>
      <w:r>
        <w:t xml:space="preserve">Após a divulgação do resultado, os interessados poderão apresentar recurso, em primeira instância, até as 23h59 horas do dia </w:t>
      </w:r>
      <w:r w:rsidRPr="00B50394">
        <w:rPr>
          <w:color w:val="00000A"/>
        </w:rPr>
        <w:t>20 de abril de 202</w:t>
      </w:r>
      <w:r w:rsidRPr="00B50394">
        <w:t>2</w:t>
      </w:r>
      <w:r>
        <w:t xml:space="preserve">, em primeira instância, à </w:t>
      </w:r>
      <w:r w:rsidR="00D61D1A">
        <w:t>Comissão Permanente de Gestão de Infraestrutura e Recursos e Bolsas do POSLING</w:t>
      </w:r>
      <w:r>
        <w:t xml:space="preserve">, e em segunda e última instância, ao Colegiado do POSLING.  </w:t>
      </w:r>
    </w:p>
    <w:p w14:paraId="4D3231B2" w14:textId="77777777" w:rsidR="007D4530" w:rsidRDefault="00425658">
      <w:pPr>
        <w:widowControl w:val="0"/>
        <w:spacing w:before="258" w:line="240" w:lineRule="auto"/>
        <w:ind w:left="49"/>
        <w:rPr>
          <w:b/>
        </w:rPr>
      </w:pPr>
      <w:r>
        <w:rPr>
          <w:b/>
          <w:highlight w:val="white"/>
        </w:rPr>
        <w:t>11. DAS NORMAS GERAIS APLICÁVEIS</w:t>
      </w:r>
      <w:r>
        <w:rPr>
          <w:b/>
        </w:rPr>
        <w:t xml:space="preserve"> </w:t>
      </w:r>
    </w:p>
    <w:p w14:paraId="19A962A4" w14:textId="77777777" w:rsidR="007D4530" w:rsidRDefault="00425658">
      <w:pPr>
        <w:widowControl w:val="0"/>
        <w:spacing w:line="228" w:lineRule="auto"/>
        <w:ind w:left="39" w:right="91" w:firstLine="15"/>
      </w:pPr>
      <w:r>
        <w:t xml:space="preserve">11.1 A inscrição dos candidatos à bolsa implica aceitação das condições estabelecidas por este Edital, bem como ciência do calendário nele estabelecido. </w:t>
      </w:r>
    </w:p>
    <w:p w14:paraId="1239F36A" w14:textId="0E033BE0" w:rsidR="007D4530" w:rsidRDefault="00BA312C" w:rsidP="00BA312C">
      <w:pPr>
        <w:widowControl w:val="0"/>
        <w:spacing w:before="7" w:line="228" w:lineRule="auto"/>
        <w:ind w:left="45" w:right="103" w:firstLine="10"/>
        <w:jc w:val="both"/>
      </w:pPr>
      <w:r>
        <w:t>11.</w:t>
      </w:r>
      <w:r w:rsidR="00425658">
        <w:t xml:space="preserve">2 Perderá o direito à bolsa o candidato que não apresentar o Termo de Compromisso (Anexo IV), no prazo fixado. </w:t>
      </w:r>
    </w:p>
    <w:p w14:paraId="543BE812" w14:textId="77777777" w:rsidR="007D4530" w:rsidRDefault="00425658">
      <w:pPr>
        <w:widowControl w:val="0"/>
        <w:spacing w:before="259" w:line="240" w:lineRule="auto"/>
        <w:ind w:left="49"/>
        <w:rPr>
          <w:b/>
        </w:rPr>
      </w:pPr>
      <w:r>
        <w:rPr>
          <w:b/>
          <w:highlight w:val="white"/>
        </w:rPr>
        <w:t>12. DOS CASOS OMISSOS</w:t>
      </w:r>
      <w:r>
        <w:rPr>
          <w:b/>
        </w:rPr>
        <w:t xml:space="preserve"> </w:t>
      </w:r>
    </w:p>
    <w:p w14:paraId="1942EE15" w14:textId="77777777" w:rsidR="007D4530" w:rsidRDefault="00425658">
      <w:pPr>
        <w:widowControl w:val="0"/>
        <w:spacing w:line="240" w:lineRule="auto"/>
        <w:ind w:left="42"/>
      </w:pPr>
      <w:r>
        <w:rPr>
          <w:highlight w:val="white"/>
        </w:rPr>
        <w:t>Os casos omissos ou especiais serão resolvidos pela Comissão.</w:t>
      </w:r>
      <w:r>
        <w:t xml:space="preserve"> </w:t>
      </w:r>
    </w:p>
    <w:p w14:paraId="37B4528D" w14:textId="77777777" w:rsidR="007D4530" w:rsidRDefault="00425658">
      <w:pPr>
        <w:widowControl w:val="0"/>
        <w:spacing w:before="249" w:line="240" w:lineRule="auto"/>
        <w:ind w:left="49"/>
        <w:rPr>
          <w:b/>
        </w:rPr>
      </w:pPr>
      <w:r>
        <w:rPr>
          <w:b/>
          <w:highlight w:val="white"/>
        </w:rPr>
        <w:t>13. DO PRAZO DE VALIDADE</w:t>
      </w:r>
      <w:r>
        <w:rPr>
          <w:b/>
        </w:rPr>
        <w:t xml:space="preserve"> </w:t>
      </w:r>
    </w:p>
    <w:p w14:paraId="1BCFCA89" w14:textId="77777777" w:rsidR="007D4530" w:rsidRDefault="00425658">
      <w:pPr>
        <w:widowControl w:val="0"/>
        <w:spacing w:line="230" w:lineRule="auto"/>
        <w:ind w:left="32" w:right="89" w:firstLine="16"/>
        <w:jc w:val="both"/>
      </w:pPr>
      <w:r>
        <w:t xml:space="preserve">Este edital entra em vigor na data de sua publicação, tendo sua validade encerrada 30 (trinta) dias, a contar da data de sua publicação. Para conhecimento de todos, determino que este Edital seja afixado no quadro de avisos da Secretaria do POSLING e no sítio eletrônico </w:t>
      </w:r>
      <w:r>
        <w:rPr>
          <w:u w:val="single"/>
        </w:rPr>
        <w:t>www.posling.cefetmg.br</w:t>
      </w:r>
      <w:r>
        <w:t xml:space="preserve">. </w:t>
      </w:r>
    </w:p>
    <w:p w14:paraId="0D999F0C" w14:textId="77777777" w:rsidR="007D4530" w:rsidRDefault="00425658">
      <w:pPr>
        <w:widowControl w:val="0"/>
        <w:spacing w:before="534" w:line="240" w:lineRule="auto"/>
        <w:ind w:left="47"/>
      </w:pPr>
      <w:r>
        <w:rPr>
          <w:highlight w:val="white"/>
        </w:rPr>
        <w:t xml:space="preserve">Belo Horizonte, </w:t>
      </w:r>
      <w:r w:rsidRPr="00BA312C">
        <w:t>28 de março de 2022.</w:t>
      </w:r>
      <w:r>
        <w:t xml:space="preserve"> </w:t>
      </w:r>
    </w:p>
    <w:p w14:paraId="59774874" w14:textId="77777777" w:rsidR="007D4530" w:rsidRDefault="007D4530">
      <w:pPr>
        <w:widowControl w:val="0"/>
        <w:spacing w:before="534" w:line="240" w:lineRule="auto"/>
        <w:ind w:left="47"/>
      </w:pPr>
    </w:p>
    <w:p w14:paraId="51254100" w14:textId="03446723" w:rsidR="00132BEB" w:rsidRDefault="00C34F02">
      <w:pPr>
        <w:widowControl w:val="0"/>
        <w:spacing w:line="240" w:lineRule="auto"/>
        <w:jc w:val="center"/>
        <w:rPr>
          <w:highlight w:val="white"/>
        </w:rPr>
      </w:pPr>
      <w:r>
        <w:rPr>
          <w:noProof/>
        </w:rPr>
        <w:drawing>
          <wp:inline distT="19050" distB="19050" distL="19050" distR="19050" wp14:anchorId="72354DAD" wp14:editId="01F1ED40">
            <wp:extent cx="1820545" cy="23622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236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2373B7" w14:textId="77777777" w:rsidR="007D4530" w:rsidRDefault="00425658">
      <w:pPr>
        <w:widowControl w:val="0"/>
        <w:spacing w:line="240" w:lineRule="auto"/>
        <w:jc w:val="center"/>
        <w:rPr>
          <w:highlight w:val="white"/>
        </w:rPr>
      </w:pPr>
      <w:r>
        <w:rPr>
          <w:highlight w:val="white"/>
        </w:rPr>
        <w:t>Prof. Dr. Luiz Antônio Ribeiro</w:t>
      </w:r>
    </w:p>
    <w:p w14:paraId="7B1B0AB2" w14:textId="77777777" w:rsidR="007D4530" w:rsidRDefault="00425658">
      <w:pPr>
        <w:widowControl w:val="0"/>
        <w:spacing w:line="240" w:lineRule="auto"/>
        <w:jc w:val="center"/>
        <w:rPr>
          <w:highlight w:val="white"/>
        </w:rPr>
      </w:pPr>
      <w:r>
        <w:rPr>
          <w:highlight w:val="white"/>
        </w:rPr>
        <w:t>Coordenador do Programa de Pós-Graduação em Estudos de Linguagens do CEFET-MG</w:t>
      </w:r>
    </w:p>
    <w:p w14:paraId="577638FC" w14:textId="77777777" w:rsidR="007D4530" w:rsidRDefault="007D4530">
      <w:pPr>
        <w:widowControl w:val="0"/>
        <w:spacing w:line="240" w:lineRule="auto"/>
        <w:jc w:val="center"/>
        <w:rPr>
          <w:highlight w:val="white"/>
        </w:rPr>
      </w:pPr>
    </w:p>
    <w:p w14:paraId="6D751228" w14:textId="77777777" w:rsidR="007D4530" w:rsidRDefault="007D4530">
      <w:pPr>
        <w:widowControl w:val="0"/>
        <w:spacing w:line="240" w:lineRule="auto"/>
        <w:jc w:val="center"/>
        <w:rPr>
          <w:highlight w:val="white"/>
        </w:rPr>
      </w:pPr>
    </w:p>
    <w:p w14:paraId="3F4676FA" w14:textId="77777777" w:rsidR="007D4530" w:rsidRDefault="007D4530">
      <w:pPr>
        <w:widowControl w:val="0"/>
        <w:spacing w:line="240" w:lineRule="auto"/>
        <w:jc w:val="center"/>
        <w:rPr>
          <w:highlight w:val="white"/>
        </w:rPr>
      </w:pPr>
    </w:p>
    <w:p w14:paraId="0D4F24C6" w14:textId="77777777" w:rsidR="007D4530" w:rsidRDefault="007D4530">
      <w:pPr>
        <w:widowControl w:val="0"/>
        <w:spacing w:line="240" w:lineRule="auto"/>
        <w:jc w:val="center"/>
        <w:rPr>
          <w:highlight w:val="white"/>
        </w:rPr>
      </w:pPr>
    </w:p>
    <w:p w14:paraId="30426C23" w14:textId="77777777" w:rsidR="007D4530" w:rsidRDefault="007D4530">
      <w:pPr>
        <w:widowControl w:val="0"/>
        <w:spacing w:line="240" w:lineRule="auto"/>
        <w:jc w:val="center"/>
        <w:rPr>
          <w:highlight w:val="white"/>
        </w:rPr>
      </w:pPr>
    </w:p>
    <w:p w14:paraId="7F3B5AFF" w14:textId="77777777" w:rsidR="007D4530" w:rsidRDefault="007D4530">
      <w:pPr>
        <w:widowControl w:val="0"/>
        <w:spacing w:line="240" w:lineRule="auto"/>
        <w:jc w:val="center"/>
        <w:rPr>
          <w:highlight w:val="white"/>
        </w:rPr>
      </w:pPr>
    </w:p>
    <w:p w14:paraId="231ED223" w14:textId="77777777" w:rsidR="007D4530" w:rsidRDefault="007D4530">
      <w:pPr>
        <w:widowControl w:val="0"/>
        <w:spacing w:line="240" w:lineRule="auto"/>
        <w:jc w:val="center"/>
        <w:rPr>
          <w:highlight w:val="white"/>
        </w:rPr>
      </w:pPr>
    </w:p>
    <w:p w14:paraId="707058F6" w14:textId="77777777" w:rsidR="007D4530" w:rsidRDefault="007D4530">
      <w:pPr>
        <w:widowControl w:val="0"/>
        <w:spacing w:line="240" w:lineRule="auto"/>
        <w:jc w:val="center"/>
        <w:rPr>
          <w:highlight w:val="white"/>
        </w:rPr>
      </w:pPr>
    </w:p>
    <w:p w14:paraId="2111C3D0" w14:textId="77777777" w:rsidR="007D4530" w:rsidRDefault="007D4530">
      <w:pPr>
        <w:widowControl w:val="0"/>
        <w:spacing w:line="240" w:lineRule="auto"/>
        <w:jc w:val="center"/>
        <w:rPr>
          <w:highlight w:val="white"/>
        </w:rPr>
      </w:pPr>
    </w:p>
    <w:p w14:paraId="4191D283" w14:textId="77777777" w:rsidR="007D4530" w:rsidRDefault="007D4530">
      <w:pPr>
        <w:widowControl w:val="0"/>
        <w:spacing w:line="240" w:lineRule="auto"/>
        <w:jc w:val="center"/>
        <w:rPr>
          <w:highlight w:val="white"/>
        </w:rPr>
      </w:pPr>
    </w:p>
    <w:p w14:paraId="1245BE2A" w14:textId="77777777" w:rsidR="007D4530" w:rsidRDefault="007D4530">
      <w:pPr>
        <w:widowControl w:val="0"/>
        <w:spacing w:line="240" w:lineRule="auto"/>
        <w:jc w:val="center"/>
        <w:rPr>
          <w:highlight w:val="white"/>
        </w:rPr>
      </w:pPr>
    </w:p>
    <w:p w14:paraId="189D0B2E" w14:textId="77777777" w:rsidR="007D4530" w:rsidRDefault="007D4530">
      <w:pPr>
        <w:widowControl w:val="0"/>
        <w:spacing w:line="240" w:lineRule="auto"/>
        <w:jc w:val="center"/>
        <w:rPr>
          <w:highlight w:val="white"/>
        </w:rPr>
      </w:pPr>
    </w:p>
    <w:p w14:paraId="5BC2A6D8" w14:textId="77777777" w:rsidR="007D4530" w:rsidRDefault="007D4530">
      <w:pPr>
        <w:widowControl w:val="0"/>
        <w:spacing w:line="240" w:lineRule="auto"/>
        <w:jc w:val="center"/>
        <w:rPr>
          <w:highlight w:val="white"/>
        </w:rPr>
      </w:pPr>
    </w:p>
    <w:p w14:paraId="5587A314" w14:textId="77777777" w:rsidR="007D4530" w:rsidRDefault="00425658">
      <w:pPr>
        <w:widowControl w:val="0"/>
        <w:spacing w:line="240" w:lineRule="auto"/>
        <w:jc w:val="center"/>
        <w:rPr>
          <w:highlight w:val="white"/>
        </w:rPr>
      </w:pPr>
      <w:r>
        <w:rPr>
          <w:noProof/>
          <w:highlight w:val="white"/>
        </w:rPr>
        <w:drawing>
          <wp:inline distT="19050" distB="19050" distL="19050" distR="19050" wp14:anchorId="3944B8BF" wp14:editId="1C703CB3">
            <wp:extent cx="477520" cy="520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52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8824B6" w14:textId="77777777" w:rsidR="007D4530" w:rsidRDefault="00425658">
      <w:pPr>
        <w:widowControl w:val="0"/>
        <w:spacing w:line="240" w:lineRule="auto"/>
        <w:jc w:val="center"/>
      </w:pPr>
      <w:r>
        <w:rPr>
          <w:highlight w:val="white"/>
        </w:rPr>
        <w:t>SERVIÇO PÚBLICO FEDERAL</w:t>
      </w:r>
      <w:r>
        <w:t xml:space="preserve"> </w:t>
      </w:r>
    </w:p>
    <w:p w14:paraId="34F529EB" w14:textId="77777777" w:rsidR="007D4530" w:rsidRDefault="00425658">
      <w:pPr>
        <w:widowControl w:val="0"/>
        <w:spacing w:line="240" w:lineRule="auto"/>
        <w:jc w:val="center"/>
      </w:pPr>
      <w:r>
        <w:rPr>
          <w:highlight w:val="white"/>
        </w:rPr>
        <w:t>MINISTÉRIO DA EDUCAÇÃO E DO DESPORTO</w:t>
      </w:r>
      <w:r>
        <w:t xml:space="preserve"> </w:t>
      </w:r>
    </w:p>
    <w:p w14:paraId="3C55E102" w14:textId="77777777" w:rsidR="007D4530" w:rsidRDefault="00425658">
      <w:pPr>
        <w:widowControl w:val="0"/>
        <w:spacing w:line="229" w:lineRule="auto"/>
        <w:ind w:left="276" w:right="318"/>
        <w:jc w:val="center"/>
      </w:pPr>
      <w:r>
        <w:rPr>
          <w:highlight w:val="white"/>
        </w:rPr>
        <w:t>CENTRO FEDERAL DE EDUCAÇÃO TECNOLÓGICA DE MINAS GERAIS</w:t>
      </w:r>
      <w:r>
        <w:t xml:space="preserve"> PROGRAMA DE PÓS-GRADUAÇÃO </w:t>
      </w:r>
      <w:r>
        <w:rPr>
          <w:i/>
        </w:rPr>
        <w:t xml:space="preserve">STRICTO SENSU </w:t>
      </w:r>
      <w:r>
        <w:t xml:space="preserve">EM ESTUDOS DE LINGUAGENS -POSLING </w:t>
      </w:r>
    </w:p>
    <w:p w14:paraId="45A5CBE3" w14:textId="77777777" w:rsidR="007D4530" w:rsidRDefault="00425658">
      <w:pPr>
        <w:widowControl w:val="0"/>
        <w:spacing w:before="510" w:line="240" w:lineRule="auto"/>
        <w:jc w:val="center"/>
        <w:rPr>
          <w:b/>
        </w:rPr>
      </w:pPr>
      <w:r>
        <w:rPr>
          <w:b/>
          <w:highlight w:val="white"/>
        </w:rPr>
        <w:t>A N E X O I</w:t>
      </w:r>
      <w:r>
        <w:rPr>
          <w:b/>
        </w:rPr>
        <w:t xml:space="preserve"> </w:t>
      </w:r>
    </w:p>
    <w:p w14:paraId="048BAC38" w14:textId="77777777" w:rsidR="007D4530" w:rsidRDefault="00425658">
      <w:pPr>
        <w:widowControl w:val="0"/>
        <w:spacing w:before="249" w:line="240" w:lineRule="auto"/>
        <w:jc w:val="center"/>
        <w:rPr>
          <w:b/>
        </w:rPr>
      </w:pPr>
      <w:r>
        <w:rPr>
          <w:b/>
          <w:highlight w:val="white"/>
        </w:rPr>
        <w:t>REQUERIMENTO DE SOLICITAÇÃO DE BOLSA DE ESTUDO DO POSLING</w:t>
      </w:r>
      <w:r>
        <w:rPr>
          <w:b/>
        </w:rPr>
        <w:t xml:space="preserve"> </w:t>
      </w:r>
    </w:p>
    <w:p w14:paraId="7D5A9145" w14:textId="77777777" w:rsidR="007D4530" w:rsidRDefault="00425658">
      <w:pPr>
        <w:widowControl w:val="0"/>
        <w:spacing w:before="755" w:line="240" w:lineRule="auto"/>
        <w:ind w:left="49"/>
        <w:jc w:val="both"/>
        <w:rPr>
          <w:color w:val="00000A"/>
        </w:rPr>
      </w:pPr>
      <w:r>
        <w:rPr>
          <w:color w:val="00000A"/>
          <w:highlight w:val="white"/>
        </w:rPr>
        <w:t>Eu,__________________________________________________________________</w:t>
      </w:r>
      <w:r>
        <w:rPr>
          <w:color w:val="00000A"/>
        </w:rPr>
        <w:t xml:space="preserve"> </w:t>
      </w:r>
    </w:p>
    <w:p w14:paraId="1683F55C" w14:textId="77777777" w:rsidR="007D4530" w:rsidRDefault="00425658">
      <w:pPr>
        <w:widowControl w:val="0"/>
        <w:spacing w:before="375" w:line="344" w:lineRule="auto"/>
        <w:ind w:left="28" w:right="90" w:firstLine="11"/>
        <w:jc w:val="both"/>
      </w:pPr>
      <w:r>
        <w:t>aluno(a) regularmente matriculado(a) no Curso de ( ) Mestrado ( ) Doutorado em Estudos de Linguagens do CEFET-MG, candidato-me a uma bolsa de estudos de ( ) Mestrado  ( ) Doutorado. Declaro estar ciente das condições estabelecidas pelo EDITAL N</w:t>
      </w:r>
      <w:r>
        <w:rPr>
          <w:sz w:val="21"/>
          <w:szCs w:val="21"/>
          <w:vertAlign w:val="superscript"/>
        </w:rPr>
        <w:t xml:space="preserve">o </w:t>
      </w:r>
      <w:r>
        <w:t xml:space="preserve">___ , DE ___/___/___, DO POSLING. </w:t>
      </w:r>
    </w:p>
    <w:p w14:paraId="5F689679" w14:textId="77777777" w:rsidR="007D4530" w:rsidRDefault="00425658">
      <w:pPr>
        <w:widowControl w:val="0"/>
        <w:spacing w:before="279" w:line="240" w:lineRule="auto"/>
        <w:ind w:left="48"/>
      </w:pPr>
      <w:r>
        <w:rPr>
          <w:highlight w:val="white"/>
        </w:rPr>
        <w:t>Nestes termos, peço deferimento.</w:t>
      </w:r>
      <w:r>
        <w:t xml:space="preserve"> </w:t>
      </w:r>
    </w:p>
    <w:p w14:paraId="1AA3E09A" w14:textId="3E338D5F" w:rsidR="007D4530" w:rsidRDefault="00425658" w:rsidP="00B3186A">
      <w:pPr>
        <w:widowControl w:val="0"/>
        <w:spacing w:line="240" w:lineRule="auto"/>
        <w:ind w:left="51"/>
        <w:rPr>
          <w:sz w:val="24"/>
          <w:szCs w:val="24"/>
        </w:rPr>
      </w:pPr>
      <w:r>
        <w:rPr>
          <w:sz w:val="24"/>
          <w:szCs w:val="24"/>
          <w:highlight w:val="white"/>
        </w:rPr>
        <w:t>Belo Horizonte, _____ de _____________ de 202</w:t>
      </w:r>
      <w:r w:rsidRPr="00112101">
        <w:rPr>
          <w:sz w:val="24"/>
          <w:szCs w:val="24"/>
          <w:highlight w:val="white"/>
        </w:rPr>
        <w:t>2</w:t>
      </w:r>
      <w:r>
        <w:rPr>
          <w:sz w:val="24"/>
          <w:szCs w:val="24"/>
          <w:highlight w:val="white"/>
        </w:rPr>
        <w:t>.</w:t>
      </w:r>
      <w:r>
        <w:rPr>
          <w:sz w:val="24"/>
          <w:szCs w:val="24"/>
        </w:rPr>
        <w:t xml:space="preserve"> </w:t>
      </w:r>
    </w:p>
    <w:p w14:paraId="023A15E5" w14:textId="00743CE3" w:rsidR="00B3186A" w:rsidRDefault="00B3186A" w:rsidP="00571A74">
      <w:pPr>
        <w:widowControl w:val="0"/>
        <w:spacing w:before="709" w:line="240" w:lineRule="auto"/>
        <w:rPr>
          <w:b/>
          <w:highlight w:val="white"/>
        </w:rPr>
      </w:pPr>
      <w:r>
        <w:rPr>
          <w:b/>
          <w:highlight w:val="white"/>
        </w:rPr>
        <w:t>Assinatura do(a) Candidato(a):</w:t>
      </w:r>
    </w:p>
    <w:p w14:paraId="4D1E9280" w14:textId="747D7614" w:rsidR="007D4530" w:rsidRDefault="00425658" w:rsidP="00571A74">
      <w:pPr>
        <w:widowControl w:val="0"/>
        <w:spacing w:before="709" w:line="240" w:lineRule="auto"/>
        <w:rPr>
          <w:b/>
          <w:highlight w:val="white"/>
        </w:rPr>
      </w:pPr>
      <w:r>
        <w:rPr>
          <w:b/>
          <w:highlight w:val="white"/>
        </w:rPr>
        <w:t>Nome do(a) Orientador(a):</w:t>
      </w:r>
      <w:r>
        <w:rPr>
          <w:b/>
        </w:rPr>
        <w:t xml:space="preserve"> </w:t>
      </w:r>
      <w:r w:rsidR="00571A74">
        <w:rPr>
          <w:b/>
        </w:rPr>
        <w:br/>
      </w:r>
      <w:r w:rsidR="00571A74">
        <w:rPr>
          <w:b/>
          <w:highlight w:val="white"/>
        </w:rPr>
        <w:br/>
      </w:r>
      <w:r>
        <w:rPr>
          <w:b/>
          <w:highlight w:val="white"/>
        </w:rPr>
        <w:t>Assinatura</w:t>
      </w:r>
      <w:r w:rsidR="00AB19DD">
        <w:rPr>
          <w:b/>
          <w:highlight w:val="white"/>
        </w:rPr>
        <w:t xml:space="preserve"> do</w:t>
      </w:r>
      <w:r w:rsidR="00C53BD8">
        <w:rPr>
          <w:b/>
          <w:highlight w:val="white"/>
        </w:rPr>
        <w:t>(a)</w:t>
      </w:r>
      <w:r w:rsidR="00AB19DD">
        <w:rPr>
          <w:b/>
          <w:highlight w:val="white"/>
        </w:rPr>
        <w:t xml:space="preserve"> Orientador</w:t>
      </w:r>
      <w:r w:rsidR="00C53BD8">
        <w:rPr>
          <w:b/>
          <w:highlight w:val="white"/>
        </w:rPr>
        <w:t>(a)</w:t>
      </w:r>
      <w:r>
        <w:rPr>
          <w:b/>
          <w:highlight w:val="white"/>
        </w:rPr>
        <w:t>:</w:t>
      </w:r>
      <w:r w:rsidR="00571A74">
        <w:rPr>
          <w:b/>
          <w:highlight w:val="white"/>
        </w:rPr>
        <w:br/>
      </w:r>
    </w:p>
    <w:tbl>
      <w:tblPr>
        <w:tblStyle w:val="a"/>
        <w:tblW w:w="9063" w:type="dxa"/>
        <w:tblInd w:w="2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3"/>
      </w:tblGrid>
      <w:tr w:rsidR="007D4530" w14:paraId="4BE459EA" w14:textId="77777777">
        <w:trPr>
          <w:trHeight w:val="2287"/>
        </w:trPr>
        <w:tc>
          <w:tcPr>
            <w:tcW w:w="9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72440" w14:textId="25754B82" w:rsidR="007D4530" w:rsidRDefault="0042565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white"/>
              </w:rPr>
              <w:t>PARECER DA COMISSÃO</w:t>
            </w:r>
            <w:r>
              <w:rPr>
                <w:sz w:val="20"/>
                <w:szCs w:val="20"/>
                <w:highlight w:val="white"/>
              </w:rPr>
              <w:t>: Deferido</w:t>
            </w:r>
            <w:r w:rsidR="00571A74">
              <w:rPr>
                <w:sz w:val="20"/>
                <w:szCs w:val="20"/>
                <w:highlight w:val="white"/>
              </w:rPr>
              <w:t xml:space="preserve"> (   )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</w:rPr>
              <w:t>Indefe</w:t>
            </w:r>
            <w:r>
              <w:rPr>
                <w:sz w:val="20"/>
                <w:szCs w:val="20"/>
                <w:highlight w:val="white"/>
              </w:rPr>
              <w:t>rido</w:t>
            </w:r>
            <w:r>
              <w:rPr>
                <w:sz w:val="20"/>
                <w:szCs w:val="20"/>
              </w:rPr>
              <w:t xml:space="preserve"> </w:t>
            </w:r>
            <w:r w:rsidR="00571A74">
              <w:rPr>
                <w:sz w:val="20"/>
                <w:szCs w:val="20"/>
              </w:rPr>
              <w:t>(   )</w:t>
            </w:r>
          </w:p>
          <w:p w14:paraId="4666665E" w14:textId="054F2C87" w:rsidR="007D4530" w:rsidRDefault="00425658">
            <w:pPr>
              <w:widowControl w:val="0"/>
              <w:spacing w:before="390" w:line="240" w:lineRule="auto"/>
              <w:ind w:left="733"/>
            </w:pPr>
            <w:r>
              <w:rPr>
                <w:highlight w:val="white"/>
              </w:rPr>
              <w:t>Reunião de ___ / ___ / ___</w:t>
            </w:r>
            <w:r>
              <w:t xml:space="preserve"> </w:t>
            </w:r>
            <w:r w:rsidR="002A4076">
              <w:t xml:space="preserve">       ___________________________________</w:t>
            </w:r>
          </w:p>
          <w:p w14:paraId="6EF86FC2" w14:textId="31B8E57E" w:rsidR="007D4530" w:rsidRDefault="00425658" w:rsidP="002A4076">
            <w:pPr>
              <w:widowControl w:val="0"/>
              <w:spacing w:before="165" w:line="240" w:lineRule="auto"/>
              <w:ind w:right="402"/>
              <w:jc w:val="right"/>
            </w:pPr>
            <w:r>
              <w:t xml:space="preserve">Presidente da Comissão </w:t>
            </w:r>
            <w:r w:rsidR="002A4076">
              <w:t xml:space="preserve">Permanente </w:t>
            </w:r>
            <w:r>
              <w:t xml:space="preserve">de </w:t>
            </w:r>
            <w:r w:rsidR="003E4C82">
              <w:br/>
              <w:t xml:space="preserve">Gestão de Infraestrutura e </w:t>
            </w:r>
            <w:r w:rsidR="002A4076">
              <w:t xml:space="preserve">Recursos e </w:t>
            </w:r>
            <w:r>
              <w:t>Bolsas</w:t>
            </w:r>
          </w:p>
        </w:tc>
      </w:tr>
    </w:tbl>
    <w:p w14:paraId="125A4A57" w14:textId="77777777" w:rsidR="007D4530" w:rsidRDefault="007D4530">
      <w:pPr>
        <w:widowControl w:val="0"/>
      </w:pPr>
    </w:p>
    <w:p w14:paraId="5AC34216" w14:textId="77777777" w:rsidR="00B3186A" w:rsidRDefault="00B3186A">
      <w:pPr>
        <w:widowControl w:val="0"/>
        <w:spacing w:line="240" w:lineRule="auto"/>
        <w:jc w:val="center"/>
      </w:pPr>
    </w:p>
    <w:p w14:paraId="0FCB3843" w14:textId="77777777" w:rsidR="00B3186A" w:rsidRDefault="00B3186A">
      <w:pPr>
        <w:widowControl w:val="0"/>
        <w:spacing w:line="240" w:lineRule="auto"/>
        <w:jc w:val="center"/>
      </w:pPr>
    </w:p>
    <w:p w14:paraId="383703CD" w14:textId="77777777" w:rsidR="007D4530" w:rsidRDefault="00425658">
      <w:pPr>
        <w:widowControl w:val="0"/>
        <w:spacing w:line="240" w:lineRule="auto"/>
        <w:jc w:val="center"/>
      </w:pPr>
      <w:r>
        <w:rPr>
          <w:noProof/>
        </w:rPr>
        <w:drawing>
          <wp:inline distT="19050" distB="19050" distL="19050" distR="19050" wp14:anchorId="18D5532E" wp14:editId="4AE4CF5F">
            <wp:extent cx="477520" cy="5207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52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99AA10" w14:textId="77777777" w:rsidR="007D4530" w:rsidRDefault="00425658">
      <w:pPr>
        <w:widowControl w:val="0"/>
        <w:spacing w:line="240" w:lineRule="auto"/>
        <w:jc w:val="center"/>
      </w:pPr>
      <w:r>
        <w:rPr>
          <w:highlight w:val="white"/>
        </w:rPr>
        <w:t>SERVIÇO PÚBLICO FEDERAL</w:t>
      </w:r>
      <w:r>
        <w:t xml:space="preserve"> </w:t>
      </w:r>
    </w:p>
    <w:p w14:paraId="6F1DF270" w14:textId="77777777" w:rsidR="007D4530" w:rsidRDefault="00425658">
      <w:pPr>
        <w:widowControl w:val="0"/>
        <w:spacing w:line="240" w:lineRule="auto"/>
        <w:jc w:val="center"/>
      </w:pPr>
      <w:r>
        <w:rPr>
          <w:highlight w:val="white"/>
        </w:rPr>
        <w:t>MINISTÉRIO DA EDUCAÇÃO E DO DESPORTO</w:t>
      </w:r>
      <w:r>
        <w:t xml:space="preserve"> </w:t>
      </w:r>
    </w:p>
    <w:p w14:paraId="6AEAAF97" w14:textId="77777777" w:rsidR="007D4530" w:rsidRDefault="00425658">
      <w:pPr>
        <w:widowControl w:val="0"/>
        <w:spacing w:line="229" w:lineRule="auto"/>
        <w:ind w:left="276" w:right="318"/>
        <w:jc w:val="center"/>
      </w:pPr>
      <w:r>
        <w:rPr>
          <w:highlight w:val="white"/>
        </w:rPr>
        <w:t>CENTRO FEDERAL DE EDUCAÇÃO TECNOLÓGICA DE MINAS GERAIS</w:t>
      </w:r>
      <w:r>
        <w:t xml:space="preserve"> PROGRAMA DE PÓS-GRADUAÇÃO </w:t>
      </w:r>
      <w:r>
        <w:rPr>
          <w:i/>
        </w:rPr>
        <w:t xml:space="preserve">STRICTO SENSU </w:t>
      </w:r>
      <w:r>
        <w:t xml:space="preserve">EM ESTUDOS DE LINGUAGENS -POSLING </w:t>
      </w:r>
    </w:p>
    <w:p w14:paraId="485F2C44" w14:textId="77777777" w:rsidR="007D4530" w:rsidRDefault="007D4530">
      <w:pPr>
        <w:widowControl w:val="0"/>
        <w:spacing w:before="4" w:line="240" w:lineRule="auto"/>
        <w:jc w:val="center"/>
        <w:rPr>
          <w:b/>
          <w:sz w:val="24"/>
          <w:szCs w:val="24"/>
          <w:highlight w:val="white"/>
        </w:rPr>
      </w:pPr>
    </w:p>
    <w:p w14:paraId="063202A6" w14:textId="77777777" w:rsidR="007D4530" w:rsidRDefault="00425658">
      <w:pPr>
        <w:widowControl w:val="0"/>
        <w:spacing w:before="4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>ANEXO II</w:t>
      </w:r>
      <w:r>
        <w:rPr>
          <w:b/>
          <w:sz w:val="24"/>
          <w:szCs w:val="24"/>
        </w:rPr>
        <w:t xml:space="preserve"> </w:t>
      </w:r>
    </w:p>
    <w:p w14:paraId="479C5AE5" w14:textId="77777777" w:rsidR="007D4530" w:rsidRDefault="00425658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highlight w:val="white"/>
        </w:rPr>
        <w:t>QUESTIONÁRIO SOCIOECONÔMICO</w:t>
      </w:r>
      <w:r>
        <w:rPr>
          <w:b/>
          <w:sz w:val="20"/>
          <w:szCs w:val="20"/>
        </w:rPr>
        <w:t xml:space="preserve"> </w:t>
      </w:r>
    </w:p>
    <w:p w14:paraId="5457CCB2" w14:textId="77777777" w:rsidR="007D4530" w:rsidRDefault="00425658">
      <w:pPr>
        <w:widowControl w:val="0"/>
        <w:spacing w:before="222" w:line="240" w:lineRule="auto"/>
        <w:ind w:left="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  <w:highlight w:val="white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INFORMAÇÕES GERAIS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0"/>
        <w:tblW w:w="9347" w:type="dxa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1507"/>
        <w:gridCol w:w="167"/>
        <w:gridCol w:w="790"/>
        <w:gridCol w:w="676"/>
        <w:gridCol w:w="953"/>
        <w:gridCol w:w="1864"/>
      </w:tblGrid>
      <w:tr w:rsidR="007D4530" w14:paraId="5F2E808D" w14:textId="77777777">
        <w:trPr>
          <w:trHeight w:val="400"/>
        </w:trPr>
        <w:tc>
          <w:tcPr>
            <w:tcW w:w="748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4A9C5" w14:textId="77777777" w:rsidR="007D4530" w:rsidRDefault="00425658">
            <w:pPr>
              <w:widowControl w:val="0"/>
              <w:spacing w:line="240" w:lineRule="auto"/>
              <w:ind w:left="101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Nome: </w:t>
            </w:r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1D3FE" w14:textId="77777777" w:rsidR="007D4530" w:rsidRDefault="00425658">
            <w:pPr>
              <w:widowControl w:val="0"/>
              <w:spacing w:line="240" w:lineRule="auto"/>
              <w:ind w:left="101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Nasc: / /</w:t>
            </w:r>
          </w:p>
        </w:tc>
      </w:tr>
      <w:tr w:rsidR="007D4530" w14:paraId="430185D3" w14:textId="77777777">
        <w:trPr>
          <w:trHeight w:val="400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693CA" w14:textId="77777777" w:rsidR="007D4530" w:rsidRDefault="00425658">
            <w:pPr>
              <w:widowControl w:val="0"/>
              <w:spacing w:line="240" w:lineRule="auto"/>
              <w:ind w:left="104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Idade: </w:t>
            </w:r>
          </w:p>
        </w:tc>
        <w:tc>
          <w:tcPr>
            <w:tcW w:w="314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07BCF" w14:textId="77777777" w:rsidR="007D4530" w:rsidRDefault="00425658">
            <w:pPr>
              <w:widowControl w:val="0"/>
              <w:spacing w:line="240" w:lineRule="auto"/>
              <w:ind w:left="94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Sexo: </w:t>
            </w:r>
          </w:p>
        </w:tc>
        <w:tc>
          <w:tcPr>
            <w:tcW w:w="28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A7C5B" w14:textId="77777777" w:rsidR="007D4530" w:rsidRDefault="00425658">
            <w:pPr>
              <w:widowControl w:val="0"/>
              <w:spacing w:line="240" w:lineRule="auto"/>
              <w:ind w:left="101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Estado Civil:</w:t>
            </w:r>
          </w:p>
        </w:tc>
      </w:tr>
      <w:tr w:rsidR="007D4530" w14:paraId="6E81BFC7" w14:textId="77777777">
        <w:trPr>
          <w:trHeight w:val="400"/>
        </w:trPr>
        <w:tc>
          <w:tcPr>
            <w:tcW w:w="585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7D688" w14:textId="77777777" w:rsidR="007D4530" w:rsidRDefault="00425658">
            <w:pPr>
              <w:widowControl w:val="0"/>
              <w:spacing w:line="240" w:lineRule="auto"/>
              <w:ind w:left="96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Carteira de Identidade: </w:t>
            </w:r>
          </w:p>
        </w:tc>
        <w:tc>
          <w:tcPr>
            <w:tcW w:w="349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DE1F2" w14:textId="77777777" w:rsidR="007D4530" w:rsidRDefault="00425658">
            <w:pPr>
              <w:widowControl w:val="0"/>
              <w:spacing w:line="240" w:lineRule="auto"/>
              <w:ind w:left="96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CPF:</w:t>
            </w:r>
          </w:p>
        </w:tc>
      </w:tr>
      <w:tr w:rsidR="007D4530" w14:paraId="6043E2EB" w14:textId="77777777">
        <w:trPr>
          <w:trHeight w:val="400"/>
        </w:trPr>
        <w:tc>
          <w:tcPr>
            <w:tcW w:w="9347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71E59" w14:textId="77777777" w:rsidR="007D4530" w:rsidRDefault="00425658">
            <w:pPr>
              <w:widowControl w:val="0"/>
              <w:spacing w:line="240" w:lineRule="auto"/>
              <w:ind w:left="101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Nacionalidade:</w:t>
            </w:r>
          </w:p>
        </w:tc>
      </w:tr>
      <w:tr w:rsidR="007D4530" w14:paraId="72599B35" w14:textId="77777777">
        <w:trPr>
          <w:trHeight w:val="400"/>
        </w:trPr>
        <w:tc>
          <w:tcPr>
            <w:tcW w:w="9347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5401F" w14:textId="77777777" w:rsidR="007D4530" w:rsidRDefault="00425658">
            <w:pPr>
              <w:widowControl w:val="0"/>
              <w:spacing w:line="240" w:lineRule="auto"/>
              <w:ind w:left="96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Cônjuge ou Companheiro(a):</w:t>
            </w:r>
          </w:p>
        </w:tc>
      </w:tr>
      <w:tr w:rsidR="007D4530" w14:paraId="3DE115EE" w14:textId="77777777">
        <w:trPr>
          <w:trHeight w:val="400"/>
        </w:trPr>
        <w:tc>
          <w:tcPr>
            <w:tcW w:w="489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43810" w14:textId="77777777" w:rsidR="007D4530" w:rsidRDefault="00425658">
            <w:pPr>
              <w:widowControl w:val="0"/>
              <w:spacing w:line="240" w:lineRule="auto"/>
              <w:ind w:left="101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Pai: </w:t>
            </w:r>
          </w:p>
        </w:tc>
        <w:tc>
          <w:tcPr>
            <w:tcW w:w="44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7A8BD" w14:textId="77777777" w:rsidR="007D4530" w:rsidRDefault="00425658">
            <w:pPr>
              <w:widowControl w:val="0"/>
              <w:spacing w:line="240" w:lineRule="auto"/>
              <w:ind w:left="10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Mãe:</w:t>
            </w:r>
          </w:p>
        </w:tc>
      </w:tr>
      <w:tr w:rsidR="007D4530" w14:paraId="00FB4C86" w14:textId="77777777">
        <w:trPr>
          <w:trHeight w:val="400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318EF" w14:textId="77777777" w:rsidR="007D4530" w:rsidRDefault="00425658">
            <w:pPr>
              <w:widowControl w:val="0"/>
              <w:spacing w:line="240" w:lineRule="auto"/>
              <w:ind w:left="10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Banco: </w:t>
            </w:r>
          </w:p>
        </w:tc>
        <w:tc>
          <w:tcPr>
            <w:tcW w:w="314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081FC" w14:textId="77777777" w:rsidR="007D4530" w:rsidRDefault="00425658">
            <w:pPr>
              <w:widowControl w:val="0"/>
              <w:spacing w:line="240" w:lineRule="auto"/>
              <w:ind w:left="85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Agência: </w:t>
            </w:r>
          </w:p>
        </w:tc>
        <w:tc>
          <w:tcPr>
            <w:tcW w:w="28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76F73" w14:textId="77777777" w:rsidR="007D4530" w:rsidRDefault="00425658">
            <w:pPr>
              <w:widowControl w:val="0"/>
              <w:spacing w:line="240" w:lineRule="auto"/>
              <w:ind w:left="95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Conta:</w:t>
            </w:r>
          </w:p>
        </w:tc>
      </w:tr>
      <w:tr w:rsidR="007D4530" w14:paraId="13FB5FD6" w14:textId="77777777">
        <w:trPr>
          <w:trHeight w:val="400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35792" w14:textId="77777777" w:rsidR="007D4530" w:rsidRDefault="00425658">
            <w:pPr>
              <w:widowControl w:val="0"/>
              <w:spacing w:line="240" w:lineRule="auto"/>
              <w:ind w:left="9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Telefone: </w:t>
            </w:r>
          </w:p>
        </w:tc>
        <w:tc>
          <w:tcPr>
            <w:tcW w:w="595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3456E" w14:textId="77777777" w:rsidR="007D4530" w:rsidRDefault="00425658">
            <w:pPr>
              <w:widowControl w:val="0"/>
              <w:spacing w:line="240" w:lineRule="auto"/>
              <w:ind w:left="95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Celular:</w:t>
            </w:r>
          </w:p>
        </w:tc>
      </w:tr>
      <w:tr w:rsidR="007D4530" w14:paraId="46A442BF" w14:textId="77777777">
        <w:trPr>
          <w:trHeight w:val="400"/>
        </w:trPr>
        <w:tc>
          <w:tcPr>
            <w:tcW w:w="748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8442C" w14:textId="77777777" w:rsidR="007D4530" w:rsidRDefault="00425658">
            <w:pPr>
              <w:widowControl w:val="0"/>
              <w:spacing w:line="240" w:lineRule="auto"/>
              <w:ind w:left="101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Endereço: </w:t>
            </w:r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2500" w14:textId="77777777" w:rsidR="007D4530" w:rsidRDefault="00425658">
            <w:pPr>
              <w:widowControl w:val="0"/>
              <w:spacing w:line="240" w:lineRule="auto"/>
              <w:ind w:left="101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Nº:</w:t>
            </w:r>
          </w:p>
        </w:tc>
      </w:tr>
      <w:tr w:rsidR="007D4530" w14:paraId="70DDD3E6" w14:textId="77777777">
        <w:trPr>
          <w:trHeight w:val="400"/>
        </w:trPr>
        <w:tc>
          <w:tcPr>
            <w:tcW w:w="65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179BF" w14:textId="77777777" w:rsidR="007D4530" w:rsidRDefault="00425658">
            <w:pPr>
              <w:widowControl w:val="0"/>
              <w:spacing w:line="240" w:lineRule="auto"/>
              <w:ind w:left="10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Bairro: </w:t>
            </w:r>
          </w:p>
        </w:tc>
        <w:tc>
          <w:tcPr>
            <w:tcW w:w="28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85E7E" w14:textId="77777777" w:rsidR="007D4530" w:rsidRDefault="00425658">
            <w:pPr>
              <w:widowControl w:val="0"/>
              <w:spacing w:line="240" w:lineRule="auto"/>
              <w:ind w:left="95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Cidade:</w:t>
            </w:r>
          </w:p>
        </w:tc>
      </w:tr>
      <w:tr w:rsidR="007D4530" w14:paraId="76AC203C" w14:textId="77777777">
        <w:trPr>
          <w:trHeight w:val="400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70D61" w14:textId="77777777" w:rsidR="007D4530" w:rsidRDefault="00425658">
            <w:pPr>
              <w:widowControl w:val="0"/>
              <w:spacing w:line="240" w:lineRule="auto"/>
              <w:ind w:left="96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Complemento: </w:t>
            </w:r>
          </w:p>
        </w:tc>
        <w:tc>
          <w:tcPr>
            <w:tcW w:w="314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8E83A" w14:textId="77777777" w:rsidR="007D4530" w:rsidRDefault="00425658">
            <w:pPr>
              <w:widowControl w:val="0"/>
              <w:spacing w:line="240" w:lineRule="auto"/>
              <w:ind w:left="95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CEP: </w:t>
            </w:r>
          </w:p>
        </w:tc>
        <w:tc>
          <w:tcPr>
            <w:tcW w:w="28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1D66E" w14:textId="77777777" w:rsidR="007D4530" w:rsidRDefault="00425658">
            <w:pPr>
              <w:widowControl w:val="0"/>
              <w:spacing w:line="240" w:lineRule="auto"/>
              <w:ind w:left="101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Estado:</w:t>
            </w:r>
          </w:p>
        </w:tc>
      </w:tr>
      <w:tr w:rsidR="007D4530" w14:paraId="562A1BAE" w14:textId="77777777">
        <w:trPr>
          <w:trHeight w:val="400"/>
        </w:trPr>
        <w:tc>
          <w:tcPr>
            <w:tcW w:w="9347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D9BAD" w14:textId="77777777" w:rsidR="007D4530" w:rsidRDefault="00425658">
            <w:pPr>
              <w:widowControl w:val="0"/>
              <w:spacing w:line="240" w:lineRule="auto"/>
              <w:ind w:left="93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e-mail:</w:t>
            </w:r>
          </w:p>
        </w:tc>
      </w:tr>
      <w:tr w:rsidR="007D4530" w14:paraId="23339B51" w14:textId="77777777">
        <w:trPr>
          <w:trHeight w:val="400"/>
        </w:trPr>
        <w:tc>
          <w:tcPr>
            <w:tcW w:w="9347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4C844" w14:textId="2CAD0590" w:rsidR="007D4530" w:rsidRDefault="00425658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 moradia é: própria ( ) alugada</w:t>
            </w:r>
            <w:r w:rsidR="00DE3765"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( ) cedida</w:t>
            </w:r>
            <w:r w:rsidR="00DE3765"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( ) pensionato ( ) outra ( )</w:t>
            </w:r>
          </w:p>
        </w:tc>
      </w:tr>
      <w:tr w:rsidR="007D4530" w14:paraId="07AD20E9" w14:textId="77777777">
        <w:trPr>
          <w:trHeight w:val="630"/>
        </w:trPr>
        <w:tc>
          <w:tcPr>
            <w:tcW w:w="9347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A3843" w14:textId="04BB1E56" w:rsidR="007D4530" w:rsidRDefault="00425658">
            <w:pPr>
              <w:widowControl w:val="0"/>
              <w:spacing w:line="229" w:lineRule="auto"/>
              <w:ind w:left="83" w:right="82"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Possui veículo? Sim</w:t>
            </w:r>
            <w:r w:rsidR="00DE37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 ) Não( ) Qual? ______________________________________________________________</w:t>
            </w:r>
          </w:p>
        </w:tc>
      </w:tr>
      <w:tr w:rsidR="007D4530" w14:paraId="64FB4EB1" w14:textId="77777777">
        <w:trPr>
          <w:trHeight w:val="400"/>
        </w:trPr>
        <w:tc>
          <w:tcPr>
            <w:tcW w:w="506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43176" w14:textId="77777777" w:rsidR="007D4530" w:rsidRDefault="00425658">
            <w:pPr>
              <w:widowControl w:val="0"/>
              <w:spacing w:line="240" w:lineRule="auto"/>
              <w:ind w:left="94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Quantas pessoas moram com você? </w:t>
            </w:r>
          </w:p>
        </w:tc>
        <w:tc>
          <w:tcPr>
            <w:tcW w:w="428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A32CA" w14:textId="77777777" w:rsidR="007D4530" w:rsidRDefault="00425658">
            <w:pPr>
              <w:widowControl w:val="0"/>
              <w:spacing w:line="240" w:lineRule="auto"/>
              <w:ind w:left="101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Renda familiar total:</w:t>
            </w:r>
          </w:p>
        </w:tc>
      </w:tr>
      <w:tr w:rsidR="007D4530" w14:paraId="54CB51A5" w14:textId="77777777">
        <w:trPr>
          <w:trHeight w:val="530"/>
        </w:trPr>
        <w:tc>
          <w:tcPr>
            <w:tcW w:w="9347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6B7F1" w14:textId="77777777" w:rsidR="007D4530" w:rsidRDefault="00425658">
            <w:pPr>
              <w:widowControl w:val="0"/>
              <w:spacing w:line="240" w:lineRule="auto"/>
              <w:ind w:left="86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 xml:space="preserve">A família possui veículo? Sim ( ) Não ( ) </w:t>
            </w:r>
          </w:p>
        </w:tc>
      </w:tr>
      <w:tr w:rsidR="007D4530" w14:paraId="2B6E6F2C" w14:textId="77777777">
        <w:trPr>
          <w:trHeight w:val="530"/>
        </w:trPr>
        <w:tc>
          <w:tcPr>
            <w:tcW w:w="9347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81085" w14:textId="77777777" w:rsidR="007D4530" w:rsidRDefault="00425658">
            <w:pPr>
              <w:widowControl w:val="0"/>
              <w:spacing w:line="240" w:lineRule="auto"/>
              <w:ind w:left="86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Além da residência, a família possui outro imóvel? Sim ( ) Não ( ) </w:t>
            </w:r>
          </w:p>
        </w:tc>
      </w:tr>
      <w:tr w:rsidR="007D4530" w14:paraId="43634A16" w14:textId="77777777">
        <w:trPr>
          <w:trHeight w:val="1172"/>
        </w:trPr>
        <w:tc>
          <w:tcPr>
            <w:tcW w:w="9347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BAEF2" w14:textId="1CCB1312" w:rsidR="007D4530" w:rsidRDefault="00425658" w:rsidP="00DE3765">
            <w:pPr>
              <w:widowControl w:val="0"/>
              <w:spacing w:line="229" w:lineRule="auto"/>
              <w:ind w:left="93" w:right="86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Caso seja estrangeiro: onde mora? </w:t>
            </w:r>
            <w:r w:rsidR="00DE3765">
              <w:rPr>
                <w:sz w:val="20"/>
                <w:szCs w:val="20"/>
              </w:rPr>
              <w:t>Há quanto tempo está no Brasil?</w:t>
            </w:r>
            <w:r>
              <w:rPr>
                <w:sz w:val="20"/>
                <w:szCs w:val="20"/>
              </w:rPr>
              <w:t xml:space="preserve"> </w:t>
            </w:r>
            <w:r w:rsidR="00DE3765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em família no Brasil? Tem alguma ajuda financeira para custear sua estadia no Brasil?</w:t>
            </w:r>
          </w:p>
        </w:tc>
      </w:tr>
    </w:tbl>
    <w:p w14:paraId="531E1578" w14:textId="77777777" w:rsidR="007D4530" w:rsidRDefault="007D4530">
      <w:pPr>
        <w:widowControl w:val="0"/>
      </w:pPr>
    </w:p>
    <w:p w14:paraId="54767CE2" w14:textId="77777777" w:rsidR="007D4530" w:rsidRDefault="007D4530">
      <w:pPr>
        <w:widowControl w:val="0"/>
      </w:pPr>
    </w:p>
    <w:p w14:paraId="60A1C8BC" w14:textId="77777777" w:rsidR="007D4530" w:rsidRDefault="00425658">
      <w:pPr>
        <w:widowControl w:val="0"/>
        <w:spacing w:line="240" w:lineRule="auto"/>
        <w:ind w:left="31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</w:rPr>
        <w:t xml:space="preserve"> </w:t>
      </w:r>
    </w:p>
    <w:p w14:paraId="399EBDF2" w14:textId="77777777" w:rsidR="007D4530" w:rsidRDefault="00425658">
      <w:pPr>
        <w:widowControl w:val="0"/>
        <w:spacing w:line="240" w:lineRule="auto"/>
        <w:ind w:left="398"/>
        <w:rPr>
          <w:b/>
        </w:rPr>
      </w:pPr>
      <w:r>
        <w:rPr>
          <w:highlight w:val="white"/>
        </w:rPr>
        <w:t xml:space="preserve">2. </w:t>
      </w:r>
      <w:r>
        <w:rPr>
          <w:b/>
          <w:highlight w:val="white"/>
        </w:rPr>
        <w:t>OBSERVAÇÕES: (acrescente alguma observação que julgar relevante)</w:t>
      </w:r>
      <w:r>
        <w:rPr>
          <w:b/>
        </w:rPr>
        <w:t xml:space="preserve"> </w:t>
      </w:r>
    </w:p>
    <w:tbl>
      <w:tblPr>
        <w:tblStyle w:val="a1"/>
        <w:tblW w:w="8510" w:type="dxa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0"/>
      </w:tblGrid>
      <w:tr w:rsidR="007D4530" w14:paraId="39216449" w14:textId="77777777">
        <w:trPr>
          <w:trHeight w:val="998"/>
        </w:trPr>
        <w:tc>
          <w:tcPr>
            <w:tcW w:w="8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9CB1A" w14:textId="77777777" w:rsidR="007D4530" w:rsidRDefault="007D4530">
            <w:pPr>
              <w:widowControl w:val="0"/>
              <w:rPr>
                <w:b/>
              </w:rPr>
            </w:pPr>
          </w:p>
        </w:tc>
      </w:tr>
    </w:tbl>
    <w:p w14:paraId="51111511" w14:textId="77777777" w:rsidR="007D4530" w:rsidRDefault="007D4530">
      <w:pPr>
        <w:widowControl w:val="0"/>
      </w:pPr>
    </w:p>
    <w:p w14:paraId="4894F74F" w14:textId="77777777" w:rsidR="007A3A4C" w:rsidRDefault="007A3A4C">
      <w:pPr>
        <w:widowControl w:val="0"/>
        <w:spacing w:line="459" w:lineRule="auto"/>
        <w:ind w:left="4532" w:right="86" w:hanging="4485"/>
        <w:rPr>
          <w:sz w:val="20"/>
          <w:szCs w:val="20"/>
          <w:highlight w:val="white"/>
        </w:rPr>
      </w:pPr>
    </w:p>
    <w:p w14:paraId="17621122" w14:textId="1E33E997" w:rsidR="007D4530" w:rsidRDefault="00425658">
      <w:pPr>
        <w:widowControl w:val="0"/>
        <w:spacing w:line="459" w:lineRule="auto"/>
        <w:ind w:left="4532" w:right="86" w:hanging="4485"/>
        <w:rPr>
          <w:sz w:val="20"/>
          <w:szCs w:val="20"/>
        </w:rPr>
      </w:pPr>
      <w:r>
        <w:rPr>
          <w:sz w:val="20"/>
          <w:szCs w:val="20"/>
          <w:highlight w:val="white"/>
        </w:rPr>
        <w:t>Declaro que os dados fornecidos e os comprovantes apresentados são verdadeiros.</w:t>
      </w:r>
      <w:r>
        <w:rPr>
          <w:sz w:val="20"/>
          <w:szCs w:val="20"/>
        </w:rPr>
        <w:t xml:space="preserve"> </w:t>
      </w:r>
    </w:p>
    <w:p w14:paraId="44482157" w14:textId="77777777" w:rsidR="007A3A4C" w:rsidRDefault="007A3A4C">
      <w:pPr>
        <w:widowControl w:val="0"/>
        <w:spacing w:line="459" w:lineRule="auto"/>
        <w:ind w:left="4532" w:right="86" w:hanging="4485"/>
        <w:rPr>
          <w:sz w:val="20"/>
          <w:szCs w:val="20"/>
          <w:highlight w:val="white"/>
        </w:rPr>
      </w:pPr>
    </w:p>
    <w:p w14:paraId="283804AB" w14:textId="34CD5524" w:rsidR="007D4530" w:rsidRDefault="00425658">
      <w:pPr>
        <w:widowControl w:val="0"/>
        <w:spacing w:line="459" w:lineRule="auto"/>
        <w:ind w:left="4532" w:right="86" w:hanging="4485"/>
        <w:rPr>
          <w:sz w:val="20"/>
          <w:szCs w:val="20"/>
        </w:rPr>
      </w:pPr>
      <w:r>
        <w:rPr>
          <w:sz w:val="20"/>
          <w:szCs w:val="20"/>
          <w:highlight w:val="white"/>
        </w:rPr>
        <w:t>Belo Horizonte, ______de _______________ de 202</w:t>
      </w:r>
      <w:r w:rsidRPr="00DE3765">
        <w:rPr>
          <w:sz w:val="20"/>
          <w:szCs w:val="20"/>
          <w:highlight w:val="white"/>
        </w:rPr>
        <w:t>2</w:t>
      </w:r>
      <w:r>
        <w:rPr>
          <w:sz w:val="20"/>
          <w:szCs w:val="20"/>
          <w:highlight w:val="white"/>
        </w:rPr>
        <w:t>.</w:t>
      </w:r>
      <w:r>
        <w:rPr>
          <w:sz w:val="20"/>
          <w:szCs w:val="20"/>
        </w:rPr>
        <w:t xml:space="preserve"> </w:t>
      </w:r>
    </w:p>
    <w:p w14:paraId="35A756E8" w14:textId="77777777" w:rsidR="00DE3765" w:rsidRDefault="00DE3765">
      <w:pPr>
        <w:widowControl w:val="0"/>
        <w:spacing w:before="213" w:line="240" w:lineRule="auto"/>
        <w:jc w:val="center"/>
        <w:rPr>
          <w:sz w:val="20"/>
          <w:szCs w:val="20"/>
          <w:highlight w:val="white"/>
        </w:rPr>
      </w:pPr>
    </w:p>
    <w:p w14:paraId="6FBDD30D" w14:textId="77777777" w:rsidR="00DE3765" w:rsidRDefault="00DE3765">
      <w:pPr>
        <w:widowControl w:val="0"/>
        <w:spacing w:before="213" w:line="240" w:lineRule="auto"/>
        <w:jc w:val="center"/>
        <w:rPr>
          <w:sz w:val="20"/>
          <w:szCs w:val="20"/>
          <w:highlight w:val="white"/>
        </w:rPr>
      </w:pPr>
    </w:p>
    <w:p w14:paraId="0817DA42" w14:textId="77777777" w:rsidR="007D4530" w:rsidRDefault="00425658">
      <w:pPr>
        <w:widowControl w:val="0"/>
        <w:spacing w:before="213" w:line="240" w:lineRule="auto"/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Assinatura do(a) Candidato(a)</w:t>
      </w:r>
    </w:p>
    <w:p w14:paraId="161CCA0E" w14:textId="77777777" w:rsidR="007D4530" w:rsidRDefault="007D4530">
      <w:pPr>
        <w:widowControl w:val="0"/>
        <w:spacing w:before="213" w:line="240" w:lineRule="auto"/>
        <w:jc w:val="center"/>
        <w:rPr>
          <w:sz w:val="20"/>
          <w:szCs w:val="20"/>
          <w:highlight w:val="white"/>
        </w:rPr>
      </w:pPr>
    </w:p>
    <w:p w14:paraId="698037C7" w14:textId="77777777" w:rsidR="007D4530" w:rsidRDefault="007D4530">
      <w:pPr>
        <w:widowControl w:val="0"/>
        <w:spacing w:before="213" w:line="240" w:lineRule="auto"/>
        <w:jc w:val="center"/>
        <w:rPr>
          <w:sz w:val="20"/>
          <w:szCs w:val="20"/>
          <w:highlight w:val="white"/>
        </w:rPr>
      </w:pPr>
    </w:p>
    <w:p w14:paraId="76E8AC13" w14:textId="77777777" w:rsidR="007D4530" w:rsidRDefault="007D4530">
      <w:pPr>
        <w:widowControl w:val="0"/>
        <w:spacing w:before="213" w:line="240" w:lineRule="auto"/>
        <w:jc w:val="center"/>
        <w:rPr>
          <w:sz w:val="20"/>
          <w:szCs w:val="20"/>
          <w:highlight w:val="white"/>
        </w:rPr>
      </w:pPr>
    </w:p>
    <w:p w14:paraId="571E4C7D" w14:textId="77777777" w:rsidR="007D4530" w:rsidRDefault="007D4530">
      <w:pPr>
        <w:widowControl w:val="0"/>
        <w:spacing w:before="213" w:line="240" w:lineRule="auto"/>
        <w:jc w:val="center"/>
        <w:rPr>
          <w:sz w:val="20"/>
          <w:szCs w:val="20"/>
          <w:highlight w:val="white"/>
        </w:rPr>
      </w:pPr>
    </w:p>
    <w:p w14:paraId="40692D5A" w14:textId="77777777" w:rsidR="007D4530" w:rsidRDefault="007D4530">
      <w:pPr>
        <w:widowControl w:val="0"/>
        <w:spacing w:before="213" w:line="240" w:lineRule="auto"/>
        <w:jc w:val="center"/>
        <w:rPr>
          <w:sz w:val="20"/>
          <w:szCs w:val="20"/>
          <w:highlight w:val="white"/>
        </w:rPr>
      </w:pPr>
    </w:p>
    <w:p w14:paraId="1DFDBCA6" w14:textId="77777777" w:rsidR="007D4530" w:rsidRDefault="007D4530">
      <w:pPr>
        <w:widowControl w:val="0"/>
        <w:spacing w:before="213" w:line="240" w:lineRule="auto"/>
        <w:jc w:val="center"/>
        <w:rPr>
          <w:sz w:val="20"/>
          <w:szCs w:val="20"/>
          <w:highlight w:val="white"/>
        </w:rPr>
      </w:pPr>
    </w:p>
    <w:p w14:paraId="2A3AF5D0" w14:textId="77777777" w:rsidR="007D4530" w:rsidRDefault="007D4530">
      <w:pPr>
        <w:widowControl w:val="0"/>
        <w:spacing w:before="213" w:line="240" w:lineRule="auto"/>
        <w:jc w:val="center"/>
        <w:rPr>
          <w:sz w:val="20"/>
          <w:szCs w:val="20"/>
          <w:highlight w:val="white"/>
        </w:rPr>
      </w:pPr>
    </w:p>
    <w:p w14:paraId="32F4E74F" w14:textId="77777777" w:rsidR="007D4530" w:rsidRDefault="007D4530">
      <w:pPr>
        <w:widowControl w:val="0"/>
        <w:spacing w:before="213" w:line="240" w:lineRule="auto"/>
        <w:jc w:val="center"/>
        <w:rPr>
          <w:sz w:val="20"/>
          <w:szCs w:val="20"/>
          <w:highlight w:val="white"/>
        </w:rPr>
      </w:pPr>
    </w:p>
    <w:p w14:paraId="785A84C2" w14:textId="77777777" w:rsidR="007D4530" w:rsidRDefault="007D4530">
      <w:pPr>
        <w:widowControl w:val="0"/>
        <w:spacing w:before="213" w:line="240" w:lineRule="auto"/>
        <w:jc w:val="center"/>
        <w:rPr>
          <w:sz w:val="20"/>
          <w:szCs w:val="20"/>
          <w:highlight w:val="white"/>
        </w:rPr>
      </w:pPr>
    </w:p>
    <w:p w14:paraId="43A3F61F" w14:textId="77777777" w:rsidR="007D4530" w:rsidRDefault="007D4530">
      <w:pPr>
        <w:widowControl w:val="0"/>
        <w:spacing w:before="213" w:line="240" w:lineRule="auto"/>
        <w:jc w:val="center"/>
        <w:rPr>
          <w:sz w:val="20"/>
          <w:szCs w:val="20"/>
          <w:highlight w:val="white"/>
        </w:rPr>
      </w:pPr>
    </w:p>
    <w:p w14:paraId="0425CF9E" w14:textId="77777777" w:rsidR="007D4530" w:rsidRDefault="007D4530">
      <w:pPr>
        <w:widowControl w:val="0"/>
        <w:spacing w:before="213" w:line="240" w:lineRule="auto"/>
        <w:jc w:val="center"/>
        <w:rPr>
          <w:sz w:val="20"/>
          <w:szCs w:val="20"/>
          <w:highlight w:val="white"/>
        </w:rPr>
      </w:pPr>
    </w:p>
    <w:p w14:paraId="399A9766" w14:textId="77777777" w:rsidR="007D4530" w:rsidRDefault="007D4530">
      <w:pPr>
        <w:widowControl w:val="0"/>
        <w:spacing w:before="213" w:line="240" w:lineRule="auto"/>
        <w:jc w:val="center"/>
        <w:rPr>
          <w:sz w:val="20"/>
          <w:szCs w:val="20"/>
          <w:highlight w:val="white"/>
        </w:rPr>
      </w:pPr>
    </w:p>
    <w:p w14:paraId="1CE81877" w14:textId="77777777" w:rsidR="007D4530" w:rsidRDefault="007D4530">
      <w:pPr>
        <w:widowControl w:val="0"/>
        <w:spacing w:before="213" w:line="240" w:lineRule="auto"/>
        <w:jc w:val="center"/>
        <w:rPr>
          <w:sz w:val="20"/>
          <w:szCs w:val="20"/>
          <w:highlight w:val="white"/>
        </w:rPr>
      </w:pPr>
    </w:p>
    <w:p w14:paraId="0EFF5AA2" w14:textId="77777777" w:rsidR="007D4530" w:rsidRDefault="00425658">
      <w:pPr>
        <w:widowControl w:val="0"/>
        <w:spacing w:line="240" w:lineRule="auto"/>
        <w:jc w:val="center"/>
        <w:rPr>
          <w:sz w:val="20"/>
          <w:szCs w:val="20"/>
          <w:highlight w:val="white"/>
        </w:rPr>
      </w:pPr>
      <w:r>
        <w:rPr>
          <w:noProof/>
          <w:sz w:val="20"/>
          <w:szCs w:val="20"/>
          <w:highlight w:val="white"/>
        </w:rPr>
        <w:drawing>
          <wp:inline distT="19050" distB="19050" distL="19050" distR="19050" wp14:anchorId="46F44A2D" wp14:editId="24CE71F2">
            <wp:extent cx="477520" cy="52070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52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44C4AD" w14:textId="77777777" w:rsidR="007D4530" w:rsidRDefault="00425658">
      <w:pPr>
        <w:widowControl w:val="0"/>
        <w:spacing w:line="240" w:lineRule="auto"/>
        <w:jc w:val="center"/>
      </w:pPr>
      <w:r>
        <w:rPr>
          <w:highlight w:val="white"/>
        </w:rPr>
        <w:t>SERVIÇO PÚBLICO FEDERAL</w:t>
      </w:r>
      <w:r>
        <w:t xml:space="preserve"> </w:t>
      </w:r>
    </w:p>
    <w:p w14:paraId="6A3A1A28" w14:textId="77777777" w:rsidR="007D4530" w:rsidRDefault="00425658">
      <w:pPr>
        <w:widowControl w:val="0"/>
        <w:spacing w:line="240" w:lineRule="auto"/>
        <w:jc w:val="center"/>
      </w:pPr>
      <w:r>
        <w:rPr>
          <w:highlight w:val="white"/>
        </w:rPr>
        <w:t>MINISTÉRIO DA EDUCAÇÃO E DO DESPORTO</w:t>
      </w:r>
      <w:r>
        <w:t xml:space="preserve"> </w:t>
      </w:r>
    </w:p>
    <w:p w14:paraId="520A4D5E" w14:textId="77777777" w:rsidR="007D4530" w:rsidRDefault="00425658">
      <w:pPr>
        <w:widowControl w:val="0"/>
        <w:spacing w:line="229" w:lineRule="auto"/>
        <w:ind w:left="276" w:right="318"/>
        <w:jc w:val="center"/>
      </w:pPr>
      <w:r>
        <w:rPr>
          <w:highlight w:val="white"/>
        </w:rPr>
        <w:t>CENTRO FEDERAL DE EDUCAÇÃO TECNOLÓGICA DE MINAS GERAIS</w:t>
      </w:r>
      <w:r>
        <w:t xml:space="preserve"> PROGRAMA DE PÓS-GRADUAÇÃO </w:t>
      </w:r>
      <w:r>
        <w:rPr>
          <w:i/>
        </w:rPr>
        <w:t xml:space="preserve">STRICTO SENSU </w:t>
      </w:r>
      <w:r>
        <w:t xml:space="preserve">EM ESTUDOS DE LINGUAGENS -POSLING </w:t>
      </w:r>
    </w:p>
    <w:p w14:paraId="5CDDE690" w14:textId="77777777" w:rsidR="007A3A4C" w:rsidRDefault="007A3A4C">
      <w:pPr>
        <w:widowControl w:val="0"/>
        <w:spacing w:before="280" w:line="240" w:lineRule="auto"/>
        <w:jc w:val="center"/>
        <w:rPr>
          <w:b/>
          <w:sz w:val="24"/>
          <w:szCs w:val="24"/>
          <w:highlight w:val="white"/>
        </w:rPr>
      </w:pPr>
    </w:p>
    <w:p w14:paraId="7046EB02" w14:textId="15E0670C" w:rsidR="007D4530" w:rsidRDefault="00425658">
      <w:pPr>
        <w:widowControl w:val="0"/>
        <w:spacing w:before="28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>A N E X O III</w:t>
      </w:r>
      <w:r>
        <w:rPr>
          <w:b/>
          <w:sz w:val="24"/>
          <w:szCs w:val="24"/>
        </w:rPr>
        <w:t xml:space="preserve"> </w:t>
      </w:r>
    </w:p>
    <w:p w14:paraId="6C6E5921" w14:textId="77777777" w:rsidR="007A3A4C" w:rsidRDefault="007A3A4C">
      <w:pPr>
        <w:widowControl w:val="0"/>
        <w:spacing w:before="511" w:line="240" w:lineRule="auto"/>
        <w:jc w:val="center"/>
        <w:rPr>
          <w:b/>
          <w:sz w:val="24"/>
          <w:szCs w:val="24"/>
        </w:rPr>
      </w:pPr>
    </w:p>
    <w:p w14:paraId="6BB2A016" w14:textId="47E30CC9" w:rsidR="007D4530" w:rsidRDefault="00425658">
      <w:pPr>
        <w:widowControl w:val="0"/>
        <w:spacing w:before="511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 E C L A R A Ç Ã O </w:t>
      </w:r>
    </w:p>
    <w:p w14:paraId="3EB46FA4" w14:textId="77777777" w:rsidR="007D4530" w:rsidRDefault="00425658" w:rsidP="00580586">
      <w:pPr>
        <w:widowControl w:val="0"/>
        <w:spacing w:before="561" w:line="230" w:lineRule="auto"/>
        <w:ind w:left="33" w:right="95" w:firstLine="13"/>
        <w:jc w:val="both"/>
      </w:pPr>
      <w:r>
        <w:t>Declaro que</w:t>
      </w:r>
      <w:r>
        <w:rPr>
          <w:color w:val="0000FF"/>
        </w:rPr>
        <w:t>:</w:t>
      </w:r>
      <w:r>
        <w:t xml:space="preserve"> a) não recebo bolsa de qualquer espécie nem salário ou provento de nenhuma fonte</w:t>
      </w:r>
      <w:r>
        <w:rPr>
          <w:color w:val="0000FF"/>
        </w:rPr>
        <w:t>;</w:t>
      </w:r>
      <w:r>
        <w:t xml:space="preserve"> b) tenho disponibilidade para dedicação exclusiva ao POSLING. </w:t>
      </w:r>
    </w:p>
    <w:p w14:paraId="2B2BC5F7" w14:textId="77777777" w:rsidR="007D4530" w:rsidRDefault="00425658">
      <w:pPr>
        <w:widowControl w:val="0"/>
        <w:spacing w:before="509" w:line="240" w:lineRule="auto"/>
        <w:ind w:left="47"/>
      </w:pPr>
      <w:r>
        <w:rPr>
          <w:highlight w:val="white"/>
        </w:rPr>
        <w:t>Belo Horizonte,______de _____________de 202</w:t>
      </w:r>
      <w:r w:rsidRPr="00580586">
        <w:rPr>
          <w:highlight w:val="white"/>
        </w:rPr>
        <w:t>2</w:t>
      </w:r>
      <w:r>
        <w:rPr>
          <w:highlight w:val="white"/>
        </w:rPr>
        <w:t>.</w:t>
      </w:r>
      <w:r>
        <w:t xml:space="preserve"> </w:t>
      </w:r>
    </w:p>
    <w:p w14:paraId="495650F9" w14:textId="77777777" w:rsidR="007D4530" w:rsidRDefault="007D4530">
      <w:pPr>
        <w:widowControl w:val="0"/>
        <w:spacing w:before="509" w:line="240" w:lineRule="auto"/>
        <w:ind w:left="47"/>
      </w:pPr>
    </w:p>
    <w:p w14:paraId="0F6D3BCC" w14:textId="77777777" w:rsidR="007D4530" w:rsidRDefault="00425658">
      <w:pPr>
        <w:widowControl w:val="0"/>
        <w:spacing w:before="509" w:line="240" w:lineRule="auto"/>
        <w:ind w:left="47"/>
        <w:rPr>
          <w:highlight w:val="white"/>
        </w:rPr>
      </w:pPr>
      <w:r>
        <w:rPr>
          <w:highlight w:val="white"/>
        </w:rPr>
        <w:t>Assinatura do(a) Candidato(a)</w:t>
      </w:r>
    </w:p>
    <w:p w14:paraId="6C9BC4B1" w14:textId="77777777" w:rsidR="007D4530" w:rsidRDefault="007D4530">
      <w:pPr>
        <w:widowControl w:val="0"/>
        <w:spacing w:before="509" w:line="240" w:lineRule="auto"/>
        <w:ind w:left="47"/>
        <w:rPr>
          <w:highlight w:val="white"/>
        </w:rPr>
      </w:pPr>
    </w:p>
    <w:p w14:paraId="2ED5B45C" w14:textId="77777777" w:rsidR="007D4530" w:rsidRDefault="007D4530">
      <w:pPr>
        <w:widowControl w:val="0"/>
        <w:spacing w:before="509" w:line="240" w:lineRule="auto"/>
        <w:ind w:left="47"/>
        <w:rPr>
          <w:highlight w:val="white"/>
        </w:rPr>
      </w:pPr>
    </w:p>
    <w:p w14:paraId="57750337" w14:textId="77777777" w:rsidR="007D4530" w:rsidRDefault="007D4530">
      <w:pPr>
        <w:widowControl w:val="0"/>
        <w:spacing w:before="509" w:line="240" w:lineRule="auto"/>
        <w:ind w:left="47"/>
        <w:rPr>
          <w:highlight w:val="white"/>
        </w:rPr>
      </w:pPr>
    </w:p>
    <w:p w14:paraId="3F092DFF" w14:textId="77777777" w:rsidR="007D4530" w:rsidRDefault="007D4530">
      <w:pPr>
        <w:widowControl w:val="0"/>
        <w:spacing w:before="509" w:line="240" w:lineRule="auto"/>
        <w:ind w:left="47"/>
        <w:rPr>
          <w:highlight w:val="white"/>
        </w:rPr>
      </w:pPr>
    </w:p>
    <w:p w14:paraId="5E366162" w14:textId="77777777" w:rsidR="007D4530" w:rsidRDefault="007D4530">
      <w:pPr>
        <w:widowControl w:val="0"/>
        <w:spacing w:before="509" w:line="240" w:lineRule="auto"/>
        <w:ind w:left="47"/>
        <w:rPr>
          <w:highlight w:val="white"/>
        </w:rPr>
      </w:pPr>
    </w:p>
    <w:p w14:paraId="6742CCF5" w14:textId="77777777" w:rsidR="007D4530" w:rsidRDefault="007D4530">
      <w:pPr>
        <w:widowControl w:val="0"/>
        <w:spacing w:before="509" w:line="240" w:lineRule="auto"/>
        <w:ind w:left="47"/>
        <w:rPr>
          <w:highlight w:val="white"/>
        </w:rPr>
      </w:pPr>
    </w:p>
    <w:p w14:paraId="08BDC37A" w14:textId="77777777" w:rsidR="007D4530" w:rsidRDefault="007D4530">
      <w:pPr>
        <w:widowControl w:val="0"/>
        <w:spacing w:before="509" w:line="240" w:lineRule="auto"/>
        <w:ind w:left="47"/>
        <w:rPr>
          <w:highlight w:val="white"/>
        </w:rPr>
      </w:pPr>
    </w:p>
    <w:p w14:paraId="2C7A446D" w14:textId="77777777" w:rsidR="007D4530" w:rsidRDefault="00425658">
      <w:pPr>
        <w:widowControl w:val="0"/>
        <w:spacing w:line="240" w:lineRule="auto"/>
        <w:jc w:val="center"/>
        <w:rPr>
          <w:highlight w:val="white"/>
        </w:rPr>
      </w:pPr>
      <w:r>
        <w:rPr>
          <w:noProof/>
          <w:highlight w:val="white"/>
        </w:rPr>
        <w:lastRenderedPageBreak/>
        <w:drawing>
          <wp:inline distT="19050" distB="19050" distL="19050" distR="19050" wp14:anchorId="1EF62356" wp14:editId="63B66C96">
            <wp:extent cx="477520" cy="5207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52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9FD07A" w14:textId="77777777" w:rsidR="007D4530" w:rsidRDefault="00425658">
      <w:pPr>
        <w:widowControl w:val="0"/>
        <w:spacing w:line="240" w:lineRule="auto"/>
        <w:jc w:val="center"/>
      </w:pPr>
      <w:r>
        <w:rPr>
          <w:highlight w:val="white"/>
        </w:rPr>
        <w:t>SERVIÇO PÚBLICO FEDERAL</w:t>
      </w:r>
      <w:r>
        <w:t xml:space="preserve"> </w:t>
      </w:r>
    </w:p>
    <w:p w14:paraId="330DD214" w14:textId="77777777" w:rsidR="007D4530" w:rsidRDefault="00425658">
      <w:pPr>
        <w:widowControl w:val="0"/>
        <w:spacing w:line="240" w:lineRule="auto"/>
        <w:jc w:val="center"/>
      </w:pPr>
      <w:r>
        <w:rPr>
          <w:highlight w:val="white"/>
        </w:rPr>
        <w:t>MINISTÉRIO DA EDUCAÇÃO E DO DESPORTO</w:t>
      </w:r>
      <w:r>
        <w:t xml:space="preserve"> </w:t>
      </w:r>
    </w:p>
    <w:p w14:paraId="34412979" w14:textId="77777777" w:rsidR="007D4530" w:rsidRDefault="00425658">
      <w:pPr>
        <w:widowControl w:val="0"/>
        <w:spacing w:line="229" w:lineRule="auto"/>
        <w:ind w:left="276" w:right="318"/>
        <w:jc w:val="center"/>
      </w:pPr>
      <w:r>
        <w:rPr>
          <w:highlight w:val="white"/>
        </w:rPr>
        <w:t>CENTRO FEDERAL DE EDUCAÇÃO TECNOLÓGICA DE MINAS GERAIS</w:t>
      </w:r>
      <w:r>
        <w:t xml:space="preserve"> PROGRAMA DE PÓS-GRADUAÇÃO </w:t>
      </w:r>
      <w:r>
        <w:rPr>
          <w:i/>
        </w:rPr>
        <w:t xml:space="preserve">STRICTO SENSU </w:t>
      </w:r>
      <w:r>
        <w:t xml:space="preserve">EM ESTUDOS DE LINGUAGENS -POSLING </w:t>
      </w:r>
    </w:p>
    <w:p w14:paraId="42E0E97D" w14:textId="77777777" w:rsidR="007D4530" w:rsidRDefault="00425658">
      <w:pPr>
        <w:widowControl w:val="0"/>
        <w:spacing w:before="28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>A N E X O IV</w:t>
      </w:r>
      <w:r>
        <w:rPr>
          <w:b/>
          <w:sz w:val="24"/>
          <w:szCs w:val="24"/>
        </w:rPr>
        <w:t xml:space="preserve"> </w:t>
      </w:r>
    </w:p>
    <w:p w14:paraId="496A34C7" w14:textId="77777777" w:rsidR="007D4530" w:rsidRDefault="00425658">
      <w:pPr>
        <w:widowControl w:val="0"/>
        <w:spacing w:before="547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>TERMO DE COMPROMISSO DE ALUNO BOLSISTA</w:t>
      </w:r>
      <w:r>
        <w:rPr>
          <w:b/>
          <w:sz w:val="24"/>
          <w:szCs w:val="24"/>
        </w:rPr>
        <w:t xml:space="preserve"> </w:t>
      </w:r>
    </w:p>
    <w:p w14:paraId="6B057D36" w14:textId="77777777" w:rsidR="00B261CC" w:rsidRDefault="00B261CC">
      <w:pPr>
        <w:widowControl w:val="0"/>
        <w:spacing w:before="547" w:line="240" w:lineRule="auto"/>
        <w:jc w:val="center"/>
        <w:rPr>
          <w:b/>
          <w:sz w:val="24"/>
          <w:szCs w:val="24"/>
        </w:rPr>
      </w:pPr>
    </w:p>
    <w:p w14:paraId="0A77A45E" w14:textId="123D5236" w:rsidR="007D4530" w:rsidRDefault="00425658" w:rsidP="00B261CC">
      <w:pPr>
        <w:widowControl w:val="0"/>
        <w:spacing w:line="240" w:lineRule="auto"/>
        <w:rPr>
          <w:color w:val="00000A"/>
        </w:rPr>
      </w:pPr>
      <w:r>
        <w:rPr>
          <w:color w:val="00000A"/>
          <w:highlight w:val="white"/>
        </w:rPr>
        <w:t xml:space="preserve">Eu, _____________________________________________________________________, </w:t>
      </w:r>
      <w:r>
        <w:rPr>
          <w:color w:val="00000A"/>
        </w:rPr>
        <w:t xml:space="preserve"> </w:t>
      </w:r>
    </w:p>
    <w:p w14:paraId="2AE9571B" w14:textId="77777777" w:rsidR="007D4530" w:rsidRDefault="00425658" w:rsidP="00B261CC">
      <w:pPr>
        <w:widowControl w:val="0"/>
        <w:spacing w:line="240" w:lineRule="auto"/>
        <w:ind w:left="39" w:right="90"/>
        <w:jc w:val="both"/>
      </w:pPr>
      <w:r>
        <w:t>abaixo assinado, bolsista junto ao Programa de Pós-Graduação em Estudos de Linguagens do CEFET/MG, declaro que não tenho vínculo empregatício e satisfaço todos os "requisitos para concessão de bolsas" do item 2 do Edital n</w:t>
      </w:r>
      <w:r>
        <w:rPr>
          <w:sz w:val="21"/>
          <w:szCs w:val="21"/>
          <w:vertAlign w:val="superscript"/>
        </w:rPr>
        <w:t>o</w:t>
      </w:r>
      <w:r>
        <w:rPr>
          <w:color w:val="0000FF"/>
          <w:sz w:val="12"/>
          <w:szCs w:val="12"/>
          <w:highlight w:val="white"/>
        </w:rPr>
        <w:t xml:space="preserve"> </w:t>
      </w:r>
      <w:r>
        <w:rPr>
          <w:color w:val="0000FF"/>
          <w:sz w:val="24"/>
          <w:szCs w:val="24"/>
          <w:highlight w:val="white"/>
        </w:rPr>
        <w:t>___</w:t>
      </w:r>
      <w:r>
        <w:t xml:space="preserve">, de ___/___/___, .do Processo Público para Seleção de Alunos Regulares Bolsistas para o POSLING. </w:t>
      </w:r>
    </w:p>
    <w:p w14:paraId="54BF800C" w14:textId="77777777" w:rsidR="007D4530" w:rsidRDefault="00425658" w:rsidP="00B261CC">
      <w:pPr>
        <w:widowControl w:val="0"/>
        <w:spacing w:before="100" w:beforeAutospacing="1" w:line="229" w:lineRule="auto"/>
        <w:ind w:left="42" w:right="98" w:firstLine="5"/>
        <w:jc w:val="both"/>
      </w:pPr>
      <w:r>
        <w:t xml:space="preserve">Declaro também que informarei imediatamente à Coordenação do PPG em Estudos de Linguagens do CEFET-MG qualquer ocorrência futura que prejudique minha manutenção no Curso ou que altere a situação declarada acima. </w:t>
      </w:r>
    </w:p>
    <w:p w14:paraId="51A03303" w14:textId="77777777" w:rsidR="007D4530" w:rsidRDefault="00425658" w:rsidP="00B261CC">
      <w:pPr>
        <w:widowControl w:val="0"/>
        <w:spacing w:before="100" w:beforeAutospacing="1" w:line="228" w:lineRule="auto"/>
        <w:ind w:left="46" w:right="95" w:hanging="2"/>
        <w:jc w:val="both"/>
      </w:pPr>
      <w:r>
        <w:t xml:space="preserve">Comprometo-me a devolver ao CEFET-MG qualquer parcela de bolsa por mim recebida como ressarcimento de recursos utilizados irregularmente. </w:t>
      </w:r>
    </w:p>
    <w:p w14:paraId="09D1CE17" w14:textId="77777777" w:rsidR="007D4530" w:rsidRDefault="00425658">
      <w:pPr>
        <w:widowControl w:val="0"/>
        <w:spacing w:before="639" w:line="240" w:lineRule="auto"/>
        <w:ind w:right="87"/>
        <w:jc w:val="right"/>
      </w:pPr>
      <w:r>
        <w:rPr>
          <w:highlight w:val="white"/>
        </w:rPr>
        <w:t>Belo Horizonte, ______ de ___________ de 202</w:t>
      </w:r>
      <w:r w:rsidRPr="00B261CC">
        <w:rPr>
          <w:highlight w:val="white"/>
        </w:rPr>
        <w:t>2</w:t>
      </w:r>
      <w:r>
        <w:rPr>
          <w:highlight w:val="white"/>
        </w:rPr>
        <w:t>.</w:t>
      </w:r>
      <w:r>
        <w:t xml:space="preserve"> </w:t>
      </w:r>
    </w:p>
    <w:p w14:paraId="50DBED38" w14:textId="6687FBB2" w:rsidR="007D4530" w:rsidRDefault="00425658">
      <w:pPr>
        <w:widowControl w:val="0"/>
        <w:spacing w:before="1799" w:line="240" w:lineRule="auto"/>
        <w:jc w:val="center"/>
        <w:rPr>
          <w:sz w:val="24"/>
          <w:szCs w:val="24"/>
        </w:rPr>
      </w:pPr>
      <w:r>
        <w:rPr>
          <w:sz w:val="24"/>
          <w:szCs w:val="24"/>
          <w:highlight w:val="white"/>
        </w:rPr>
        <w:t>_______________________________________________</w:t>
      </w:r>
      <w:r>
        <w:rPr>
          <w:sz w:val="24"/>
          <w:szCs w:val="24"/>
        </w:rPr>
        <w:t xml:space="preserve"> </w:t>
      </w:r>
    </w:p>
    <w:p w14:paraId="20286546" w14:textId="77777777" w:rsidR="007D4530" w:rsidRDefault="00425658" w:rsidP="0015199B">
      <w:pPr>
        <w:widowControl w:val="0"/>
        <w:spacing w:line="240" w:lineRule="auto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Assinatura do(a) Bolsista</w:t>
      </w:r>
    </w:p>
    <w:p w14:paraId="48C1DF6F" w14:textId="77777777" w:rsidR="007D4530" w:rsidRDefault="007D4530"/>
    <w:sectPr w:rsidR="007D45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E5C95"/>
    <w:multiLevelType w:val="multilevel"/>
    <w:tmpl w:val="FADA35D2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530"/>
    <w:rsid w:val="000D2180"/>
    <w:rsid w:val="000E33F0"/>
    <w:rsid w:val="00112101"/>
    <w:rsid w:val="00132BEB"/>
    <w:rsid w:val="0015199B"/>
    <w:rsid w:val="00174E6E"/>
    <w:rsid w:val="001D7ADE"/>
    <w:rsid w:val="00212C6F"/>
    <w:rsid w:val="00273392"/>
    <w:rsid w:val="00287023"/>
    <w:rsid w:val="002A4076"/>
    <w:rsid w:val="002C634A"/>
    <w:rsid w:val="00343A33"/>
    <w:rsid w:val="003E4C82"/>
    <w:rsid w:val="003E575B"/>
    <w:rsid w:val="00402F18"/>
    <w:rsid w:val="00425658"/>
    <w:rsid w:val="004B3772"/>
    <w:rsid w:val="004C5E29"/>
    <w:rsid w:val="00561B80"/>
    <w:rsid w:val="00571A74"/>
    <w:rsid w:val="00580586"/>
    <w:rsid w:val="00667EC6"/>
    <w:rsid w:val="006A4936"/>
    <w:rsid w:val="007957CD"/>
    <w:rsid w:val="007A3A4C"/>
    <w:rsid w:val="007D3B58"/>
    <w:rsid w:val="007D4530"/>
    <w:rsid w:val="0081576B"/>
    <w:rsid w:val="00821202"/>
    <w:rsid w:val="0082257F"/>
    <w:rsid w:val="008B11BD"/>
    <w:rsid w:val="0092511A"/>
    <w:rsid w:val="009D3478"/>
    <w:rsid w:val="00A96684"/>
    <w:rsid w:val="00AB19DD"/>
    <w:rsid w:val="00AF1691"/>
    <w:rsid w:val="00B261CC"/>
    <w:rsid w:val="00B3186A"/>
    <w:rsid w:val="00B50394"/>
    <w:rsid w:val="00BA312C"/>
    <w:rsid w:val="00C34F02"/>
    <w:rsid w:val="00C53BD8"/>
    <w:rsid w:val="00C84485"/>
    <w:rsid w:val="00D61D1A"/>
    <w:rsid w:val="00D86097"/>
    <w:rsid w:val="00DE3765"/>
    <w:rsid w:val="00DF05B4"/>
    <w:rsid w:val="00EA02A8"/>
    <w:rsid w:val="00EA4810"/>
    <w:rsid w:val="00EF58F6"/>
    <w:rsid w:val="00F51C22"/>
    <w:rsid w:val="00F71EC3"/>
    <w:rsid w:val="00F9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A194"/>
  <w15:docId w15:val="{19F8F3FD-DF85-47B3-81C8-801BAD5C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6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6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57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ling.cefetmg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sling.cefetmg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sling.cefetmg.b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bolsasposl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1823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Luiz Antônio Ribeiro</cp:lastModifiedBy>
  <cp:revision>3</cp:revision>
  <cp:lastPrinted>2022-03-29T10:47:00Z</cp:lastPrinted>
  <dcterms:created xsi:type="dcterms:W3CDTF">2022-03-29T10:47:00Z</dcterms:created>
  <dcterms:modified xsi:type="dcterms:W3CDTF">2022-03-29T10:48:00Z</dcterms:modified>
</cp:coreProperties>
</file>